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2FB5" w:rsidRPr="00B52F81" w:rsidRDefault="00B22FB5" w:rsidP="00B22FB5">
      <w:pPr>
        <w:spacing w:after="0" w:line="240" w:lineRule="auto"/>
        <w:jc w:val="center"/>
        <w:rPr>
          <w:b/>
          <w:sz w:val="28"/>
          <w:szCs w:val="28"/>
        </w:rPr>
      </w:pPr>
      <w:r w:rsidRPr="00B52F81">
        <w:rPr>
          <w:b/>
          <w:sz w:val="28"/>
          <w:szCs w:val="28"/>
        </w:rPr>
        <w:t>ПАМ</w:t>
      </w:r>
      <w:r w:rsidR="00EA4A34" w:rsidRPr="00B52F81">
        <w:rPr>
          <w:b/>
          <w:sz w:val="28"/>
          <w:szCs w:val="28"/>
        </w:rPr>
        <w:t>’</w:t>
      </w:r>
      <w:r w:rsidRPr="00B52F81">
        <w:rPr>
          <w:b/>
          <w:sz w:val="28"/>
          <w:szCs w:val="28"/>
        </w:rPr>
        <w:t>ЯТКА</w:t>
      </w:r>
    </w:p>
    <w:p w:rsidR="00CD4791" w:rsidRPr="00B52F81" w:rsidRDefault="00B22FB5" w:rsidP="711BD97E">
      <w:pPr>
        <w:pStyle w:val="a3"/>
        <w:spacing w:before="0" w:beforeAutospacing="0" w:after="0" w:afterAutospacing="0"/>
        <w:ind w:firstLine="709"/>
        <w:jc w:val="center"/>
        <w:rPr>
          <w:rFonts w:asciiTheme="minorHAnsi" w:hAnsiTheme="minorHAnsi"/>
          <w:b/>
          <w:bCs/>
          <w:sz w:val="28"/>
          <w:szCs w:val="28"/>
          <w:lang w:val="uk-UA"/>
        </w:rPr>
      </w:pPr>
      <w:r w:rsidRPr="711BD97E">
        <w:rPr>
          <w:rFonts w:asciiTheme="minorHAnsi" w:hAnsiTheme="minorHAnsi"/>
          <w:b/>
          <w:bCs/>
          <w:sz w:val="28"/>
          <w:szCs w:val="28"/>
          <w:lang w:val="uk-UA"/>
        </w:rPr>
        <w:t xml:space="preserve">для персоналу НЕК «Укренерго» щодо </w:t>
      </w:r>
    </w:p>
    <w:p w:rsidR="00CD4791" w:rsidRPr="00B52F81" w:rsidRDefault="00CD4791" w:rsidP="00CD4791">
      <w:pPr>
        <w:pStyle w:val="a3"/>
        <w:spacing w:before="0" w:beforeAutospacing="0" w:after="0" w:afterAutospacing="0"/>
        <w:ind w:firstLine="709"/>
        <w:jc w:val="center"/>
        <w:rPr>
          <w:rFonts w:asciiTheme="minorHAnsi" w:hAnsiTheme="minorHAnsi"/>
          <w:b/>
          <w:sz w:val="28"/>
          <w:szCs w:val="28"/>
          <w:lang w:val="uk-UA"/>
        </w:rPr>
      </w:pPr>
      <w:r w:rsidRPr="00B52F81">
        <w:rPr>
          <w:rFonts w:asciiTheme="minorHAnsi" w:hAnsiTheme="minorHAnsi"/>
          <w:b/>
          <w:sz w:val="28"/>
          <w:szCs w:val="28"/>
          <w:lang w:val="uk-UA"/>
        </w:rPr>
        <w:t xml:space="preserve">правил поведінки </w:t>
      </w:r>
      <w:r w:rsidRPr="00B52F81">
        <w:rPr>
          <w:rFonts w:asciiTheme="minorHAnsi" w:hAnsiTheme="minorHAnsi" w:cstheme="minorHAnsi"/>
          <w:b/>
          <w:bCs/>
          <w:kern w:val="36"/>
          <w:sz w:val="28"/>
          <w:szCs w:val="28"/>
          <w:lang w:val="uk-UA"/>
        </w:rPr>
        <w:t xml:space="preserve">в умовах </w:t>
      </w:r>
      <w:r w:rsidR="00B05F1B">
        <w:rPr>
          <w:rFonts w:asciiTheme="minorHAnsi" w:hAnsiTheme="minorHAnsi" w:cstheme="minorHAnsi"/>
          <w:b/>
          <w:bCs/>
          <w:kern w:val="36"/>
          <w:sz w:val="28"/>
          <w:szCs w:val="28"/>
          <w:lang w:val="uk-UA"/>
        </w:rPr>
        <w:t>застосування фосфорної зброї</w:t>
      </w:r>
    </w:p>
    <w:p w:rsidR="00011A99" w:rsidRDefault="00011A99" w:rsidP="0098312F">
      <w:pPr>
        <w:pStyle w:val="a3"/>
        <w:spacing w:before="0" w:beforeAutospacing="0" w:after="0" w:afterAutospacing="0"/>
        <w:ind w:firstLine="709"/>
        <w:jc w:val="center"/>
        <w:rPr>
          <w:rFonts w:asciiTheme="minorHAnsi" w:hAnsiTheme="minorHAnsi"/>
          <w:b/>
          <w:sz w:val="28"/>
          <w:szCs w:val="28"/>
          <w:lang w:val="uk-UA"/>
        </w:rPr>
      </w:pPr>
    </w:p>
    <w:p w:rsidR="00B52F81" w:rsidRPr="00B52F81" w:rsidRDefault="00B52F81" w:rsidP="00B52F81">
      <w:pPr>
        <w:spacing w:after="0" w:line="240" w:lineRule="auto"/>
        <w:ind w:firstLine="284"/>
        <w:jc w:val="center"/>
        <w:rPr>
          <w:rFonts w:eastAsia="Times New Roman" w:cstheme="minorHAnsi"/>
          <w:b/>
          <w:sz w:val="28"/>
          <w:szCs w:val="28"/>
        </w:rPr>
      </w:pPr>
      <w:r w:rsidRPr="00B52F81">
        <w:rPr>
          <w:rFonts w:eastAsia="Times New Roman" w:cstheme="minorHAnsi"/>
          <w:b/>
          <w:sz w:val="28"/>
          <w:szCs w:val="28"/>
        </w:rPr>
        <w:t>Фосфорні боєприпаси</w:t>
      </w:r>
    </w:p>
    <w:p w:rsidR="00B52F81" w:rsidRPr="00D05D9A" w:rsidRDefault="00B52F81" w:rsidP="00D05D9A">
      <w:pPr>
        <w:spacing w:after="0" w:line="240" w:lineRule="auto"/>
        <w:ind w:firstLine="284"/>
        <w:rPr>
          <w:rFonts w:eastAsia="Times New Roman" w:cstheme="minorHAnsi"/>
          <w:sz w:val="24"/>
          <w:szCs w:val="24"/>
          <w:u w:val="single"/>
        </w:rPr>
      </w:pPr>
      <w:r w:rsidRPr="00D05D9A">
        <w:rPr>
          <w:rFonts w:eastAsia="Times New Roman" w:cstheme="minorHAnsi"/>
          <w:b/>
          <w:i/>
          <w:noProof/>
          <w:sz w:val="24"/>
          <w:szCs w:val="24"/>
          <w:u w:val="single"/>
          <w:lang w:val="ru-RU" w:eastAsia="ru-RU"/>
        </w:rPr>
        <w:drawing>
          <wp:anchor distT="0" distB="0" distL="114300" distR="114300" simplePos="0" relativeHeight="251659264" behindDoc="1" locked="0" layoutInCell="1" allowOverlap="1">
            <wp:simplePos x="0" y="0"/>
            <wp:positionH relativeFrom="margin">
              <wp:posOffset>4399280</wp:posOffset>
            </wp:positionH>
            <wp:positionV relativeFrom="paragraph">
              <wp:posOffset>76835</wp:posOffset>
            </wp:positionV>
            <wp:extent cx="2240915" cy="1454785"/>
            <wp:effectExtent l="19050" t="0" r="6985" b="0"/>
            <wp:wrapTight wrapText="bothSides">
              <wp:wrapPolygon edited="0">
                <wp:start x="-184" y="0"/>
                <wp:lineTo x="-184" y="21213"/>
                <wp:lineTo x="21667" y="21213"/>
                <wp:lineTo x="21667" y="0"/>
                <wp:lineTo x="-184" y="0"/>
              </wp:wrapPolygon>
            </wp:wrapTight>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867" t="38221" r="77445" b="38611"/>
                    <a:stretch/>
                  </pic:blipFill>
                  <pic:spPr bwMode="auto">
                    <a:xfrm>
                      <a:off x="0" y="0"/>
                      <a:ext cx="2240915" cy="1454785"/>
                    </a:xfrm>
                    <a:prstGeom prst="rect">
                      <a:avLst/>
                    </a:prstGeom>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D05D9A">
        <w:rPr>
          <w:rFonts w:eastAsia="Times New Roman" w:cstheme="minorHAnsi"/>
          <w:sz w:val="24"/>
          <w:szCs w:val="24"/>
          <w:u w:val="single"/>
        </w:rPr>
        <w:t xml:space="preserve">Існує кілька видів подібної зброї та боєприпасів, у тому числі: </w:t>
      </w:r>
    </w:p>
    <w:p w:rsidR="00B52F81" w:rsidRPr="0087720E" w:rsidRDefault="008B1FC6" w:rsidP="00B52F81">
      <w:pPr>
        <w:numPr>
          <w:ilvl w:val="0"/>
          <w:numId w:val="5"/>
        </w:numPr>
        <w:spacing w:after="0" w:line="240" w:lineRule="auto"/>
        <w:ind w:left="0" w:firstLine="426"/>
        <w:jc w:val="both"/>
        <w:rPr>
          <w:rFonts w:eastAsia="Times New Roman" w:cstheme="minorHAnsi"/>
          <w:sz w:val="24"/>
          <w:szCs w:val="24"/>
        </w:rPr>
      </w:pPr>
      <w:hyperlink r:id="rId10" w:tooltip="Авіабомба" w:history="1">
        <w:r w:rsidR="00B52F81" w:rsidRPr="0087720E">
          <w:rPr>
            <w:rFonts w:eastAsia="Times New Roman" w:cstheme="minorHAnsi"/>
            <w:sz w:val="24"/>
            <w:szCs w:val="24"/>
            <w:u w:val="single"/>
          </w:rPr>
          <w:t>авіабомби</w:t>
        </w:r>
      </w:hyperlink>
      <w:r w:rsidR="00B52F81" w:rsidRPr="0087720E">
        <w:rPr>
          <w:rFonts w:eastAsia="Times New Roman" w:cstheme="minorHAnsi"/>
          <w:sz w:val="24"/>
          <w:szCs w:val="24"/>
        </w:rPr>
        <w:t>;</w:t>
      </w:r>
    </w:p>
    <w:p w:rsidR="00B52F81" w:rsidRPr="0087720E" w:rsidRDefault="008B1FC6" w:rsidP="00B52F81">
      <w:pPr>
        <w:numPr>
          <w:ilvl w:val="0"/>
          <w:numId w:val="5"/>
        </w:numPr>
        <w:spacing w:after="0" w:line="240" w:lineRule="auto"/>
        <w:ind w:left="0" w:firstLine="426"/>
        <w:jc w:val="both"/>
        <w:rPr>
          <w:rFonts w:eastAsia="Times New Roman" w:cstheme="minorHAnsi"/>
          <w:sz w:val="24"/>
          <w:szCs w:val="24"/>
        </w:rPr>
      </w:pPr>
      <w:hyperlink r:id="rId11" w:tooltip="Артилерійський снаряд" w:history="1">
        <w:r w:rsidR="00B52F81" w:rsidRPr="0087720E">
          <w:rPr>
            <w:rFonts w:eastAsia="Times New Roman" w:cstheme="minorHAnsi"/>
            <w:sz w:val="24"/>
            <w:szCs w:val="24"/>
            <w:u w:val="single"/>
          </w:rPr>
          <w:t>артилерійські снаряди</w:t>
        </w:r>
      </w:hyperlink>
      <w:r w:rsidR="00B52F81" w:rsidRPr="0087720E">
        <w:rPr>
          <w:rFonts w:eastAsia="Times New Roman" w:cstheme="minorHAnsi"/>
          <w:sz w:val="24"/>
          <w:szCs w:val="24"/>
        </w:rPr>
        <w:t>;</w:t>
      </w:r>
    </w:p>
    <w:p w:rsidR="00B52F81" w:rsidRPr="0087720E" w:rsidRDefault="00B52F81" w:rsidP="00B52F81">
      <w:pPr>
        <w:numPr>
          <w:ilvl w:val="0"/>
          <w:numId w:val="5"/>
        </w:numPr>
        <w:spacing w:after="0" w:line="240" w:lineRule="auto"/>
        <w:ind w:left="0" w:firstLine="426"/>
        <w:jc w:val="both"/>
        <w:rPr>
          <w:rFonts w:eastAsia="Times New Roman" w:cstheme="minorHAnsi"/>
          <w:sz w:val="24"/>
          <w:szCs w:val="24"/>
        </w:rPr>
      </w:pPr>
      <w:r w:rsidRPr="0087720E">
        <w:rPr>
          <w:rFonts w:eastAsia="Times New Roman" w:cstheme="minorHAnsi"/>
          <w:sz w:val="24"/>
          <w:szCs w:val="24"/>
        </w:rPr>
        <w:t>реактивні снаряди (</w:t>
      </w:r>
      <w:hyperlink r:id="rId12" w:tooltip="Ракети бойові" w:history="1">
        <w:r w:rsidRPr="0087720E">
          <w:rPr>
            <w:rFonts w:eastAsia="Times New Roman" w:cstheme="minorHAnsi"/>
            <w:sz w:val="24"/>
            <w:szCs w:val="24"/>
            <w:u w:val="single"/>
          </w:rPr>
          <w:t>ракети</w:t>
        </w:r>
      </w:hyperlink>
      <w:r w:rsidRPr="0087720E">
        <w:rPr>
          <w:rFonts w:eastAsia="Times New Roman" w:cstheme="minorHAnsi"/>
          <w:sz w:val="24"/>
          <w:szCs w:val="24"/>
        </w:rPr>
        <w:t>);</w:t>
      </w:r>
    </w:p>
    <w:p w:rsidR="00B52F81" w:rsidRPr="0087720E" w:rsidRDefault="008B1FC6" w:rsidP="00B52F81">
      <w:pPr>
        <w:numPr>
          <w:ilvl w:val="0"/>
          <w:numId w:val="5"/>
        </w:numPr>
        <w:spacing w:after="0" w:line="240" w:lineRule="auto"/>
        <w:ind w:left="0" w:firstLine="426"/>
        <w:jc w:val="both"/>
        <w:rPr>
          <w:rFonts w:eastAsia="Times New Roman" w:cstheme="minorHAnsi"/>
          <w:sz w:val="24"/>
          <w:szCs w:val="24"/>
        </w:rPr>
      </w:pPr>
      <w:hyperlink r:id="rId13" w:tooltip="Артилерійська міна" w:history="1">
        <w:r w:rsidR="00B52F81" w:rsidRPr="0087720E">
          <w:rPr>
            <w:rFonts w:eastAsia="Times New Roman" w:cstheme="minorHAnsi"/>
            <w:sz w:val="24"/>
            <w:szCs w:val="24"/>
            <w:u w:val="single"/>
          </w:rPr>
          <w:t>мінометні міни</w:t>
        </w:r>
      </w:hyperlink>
      <w:r w:rsidR="00B52F81" w:rsidRPr="0087720E">
        <w:rPr>
          <w:rFonts w:eastAsia="Times New Roman" w:cstheme="minorHAnsi"/>
          <w:sz w:val="24"/>
          <w:szCs w:val="24"/>
        </w:rPr>
        <w:t>;</w:t>
      </w:r>
    </w:p>
    <w:p w:rsidR="00B52F81" w:rsidRPr="0087720E" w:rsidRDefault="008B1FC6" w:rsidP="00B52F81">
      <w:pPr>
        <w:numPr>
          <w:ilvl w:val="0"/>
          <w:numId w:val="5"/>
        </w:numPr>
        <w:spacing w:after="0" w:line="240" w:lineRule="auto"/>
        <w:ind w:left="0" w:firstLine="426"/>
        <w:jc w:val="both"/>
        <w:rPr>
          <w:rFonts w:eastAsia="Times New Roman" w:cstheme="minorHAnsi"/>
          <w:sz w:val="24"/>
          <w:szCs w:val="24"/>
        </w:rPr>
      </w:pPr>
      <w:hyperlink r:id="rId14" w:tooltip="Ручна граната" w:history="1">
        <w:r w:rsidR="00B52F81" w:rsidRPr="0087720E">
          <w:rPr>
            <w:rFonts w:eastAsia="Times New Roman" w:cstheme="minorHAnsi"/>
            <w:sz w:val="24"/>
            <w:szCs w:val="24"/>
            <w:u w:val="single"/>
          </w:rPr>
          <w:t>ручні гранати</w:t>
        </w:r>
      </w:hyperlink>
      <w:r w:rsidR="00B52F81" w:rsidRPr="0087720E">
        <w:rPr>
          <w:rFonts w:eastAsia="Times New Roman" w:cstheme="minorHAnsi"/>
          <w:sz w:val="24"/>
          <w:szCs w:val="24"/>
        </w:rPr>
        <w:t>.</w:t>
      </w:r>
    </w:p>
    <w:p w:rsidR="00B52F81" w:rsidRPr="0087720E" w:rsidRDefault="00B52F81" w:rsidP="00B52F81">
      <w:pPr>
        <w:spacing w:after="0" w:line="240" w:lineRule="auto"/>
        <w:ind w:firstLine="426"/>
        <w:jc w:val="both"/>
        <w:rPr>
          <w:rFonts w:eastAsia="Times New Roman" w:cstheme="minorHAnsi"/>
          <w:sz w:val="24"/>
          <w:szCs w:val="24"/>
        </w:rPr>
      </w:pPr>
      <w:r w:rsidRPr="0087720E">
        <w:rPr>
          <w:rFonts w:eastAsia="Times New Roman" w:cstheme="minorHAnsi"/>
          <w:sz w:val="24"/>
          <w:szCs w:val="24"/>
        </w:rPr>
        <w:t xml:space="preserve">Зброя, що містить білий фосфор, поширює запальну сполуку, температура горіння якої перевищує 800°C, по значній території, площа якої може досягати кількох сотень квадратних метрів. Горіння продовжується допоки весь фосфор не вигорить або поки не припиниться доступ кисню. Така зброя може викликати особливо тяжкі та болісні каліцтва або ж спровокувати повільну та мученицьку смерть. Для лікування таких поранень потрібно спеціально навчений медичний персонал, який під час роботи теж може отримати фосфорні рани. </w:t>
      </w:r>
    </w:p>
    <w:p w:rsidR="00B52F81" w:rsidRDefault="00D05D9A" w:rsidP="0089575F">
      <w:pPr>
        <w:spacing w:after="0" w:line="240" w:lineRule="auto"/>
        <w:ind w:left="720" w:firstLine="720"/>
        <w:jc w:val="both"/>
        <w:rPr>
          <w:rFonts w:eastAsia="Times New Roman" w:cstheme="minorHAnsi"/>
          <w:sz w:val="24"/>
          <w:szCs w:val="24"/>
        </w:rPr>
      </w:pPr>
      <w:r>
        <w:rPr>
          <w:rFonts w:eastAsia="Times New Roman" w:cstheme="minorHAnsi"/>
          <w:noProof/>
          <w:sz w:val="24"/>
          <w:szCs w:val="24"/>
          <w:lang w:val="ru-RU" w:eastAsia="ru-RU"/>
        </w:rPr>
        <w:drawing>
          <wp:anchor distT="0" distB="0" distL="114300" distR="114300" simplePos="0" relativeHeight="251660288" behindDoc="1" locked="0" layoutInCell="1" allowOverlap="1">
            <wp:simplePos x="0" y="0"/>
            <wp:positionH relativeFrom="column">
              <wp:posOffset>-168275</wp:posOffset>
            </wp:positionH>
            <wp:positionV relativeFrom="paragraph">
              <wp:posOffset>127000</wp:posOffset>
            </wp:positionV>
            <wp:extent cx="1908810" cy="1483995"/>
            <wp:effectExtent l="19050" t="0" r="0" b="0"/>
            <wp:wrapTight wrapText="bothSides">
              <wp:wrapPolygon edited="0">
                <wp:start x="-216" y="0"/>
                <wp:lineTo x="-216" y="21350"/>
                <wp:lineTo x="21557" y="21350"/>
                <wp:lineTo x="21557" y="0"/>
                <wp:lineTo x="-216" y="0"/>
              </wp:wrapPolygon>
            </wp:wrapTight>
            <wp:docPr id="3"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9765" t="43777" r="46831" b="33509"/>
                    <a:stretch/>
                  </pic:blipFill>
                  <pic:spPr bwMode="auto">
                    <a:xfrm>
                      <a:off x="0" y="0"/>
                      <a:ext cx="1908810" cy="1483995"/>
                    </a:xfrm>
                    <a:prstGeom prst="rect">
                      <a:avLst/>
                    </a:prstGeom>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B52F81" w:rsidRPr="0087720E">
        <w:rPr>
          <w:rFonts w:eastAsia="Times New Roman" w:cstheme="minorHAnsi"/>
          <w:sz w:val="24"/>
          <w:szCs w:val="24"/>
        </w:rPr>
        <w:t xml:space="preserve">Ця речовина займається при контакті з повітрям, тому зберігають її у воді. Застосування білого фосфору дає поєднаний </w:t>
      </w:r>
      <w:proofErr w:type="spellStart"/>
      <w:r w:rsidR="00B52F81" w:rsidRPr="0087720E">
        <w:rPr>
          <w:rFonts w:eastAsia="Times New Roman" w:cstheme="minorHAnsi"/>
          <w:sz w:val="24"/>
          <w:szCs w:val="24"/>
        </w:rPr>
        <w:t>ефект—</w:t>
      </w:r>
      <w:proofErr w:type="spellEnd"/>
      <w:r w:rsidR="00B52F81" w:rsidRPr="0087720E">
        <w:rPr>
          <w:rFonts w:eastAsia="Times New Roman" w:cstheme="minorHAnsi"/>
          <w:sz w:val="24"/>
          <w:szCs w:val="24"/>
        </w:rPr>
        <w:t xml:space="preserve"> не лише дим і полум'я, а й психологічний шок. </w:t>
      </w:r>
    </w:p>
    <w:p w:rsidR="0089575F" w:rsidRPr="0089575F" w:rsidRDefault="0089575F" w:rsidP="0089575F">
      <w:pPr>
        <w:pStyle w:val="a3"/>
        <w:shd w:val="clear" w:color="auto" w:fill="FFFFFF"/>
        <w:spacing w:before="0" w:beforeAutospacing="0" w:after="0" w:afterAutospacing="0"/>
        <w:ind w:firstLine="284"/>
        <w:jc w:val="both"/>
        <w:rPr>
          <w:rFonts w:asciiTheme="minorHAnsi" w:hAnsiTheme="minorHAnsi"/>
          <w:color w:val="212121"/>
          <w:lang w:val="uk-UA"/>
        </w:rPr>
      </w:pPr>
      <w:r>
        <w:rPr>
          <w:rFonts w:asciiTheme="minorHAnsi" w:hAnsiTheme="minorHAnsi" w:cstheme="minorHAnsi"/>
          <w:lang w:val="uk-UA"/>
        </w:rPr>
        <w:t>Ф</w:t>
      </w:r>
      <w:r w:rsidR="00B52F81" w:rsidRPr="0089575F">
        <w:rPr>
          <w:rFonts w:asciiTheme="minorHAnsi" w:hAnsiTheme="minorHAnsi" w:cstheme="minorHAnsi"/>
          <w:lang w:val="uk-UA"/>
        </w:rPr>
        <w:t xml:space="preserve">осфорні заряди </w:t>
      </w:r>
      <w:hyperlink r:id="rId16" w:anchor="Text" w:tgtFrame="_blank" w:history="1">
        <w:proofErr w:type="spellStart"/>
        <w:r w:rsidRPr="0089575F">
          <w:rPr>
            <w:rStyle w:val="a5"/>
            <w:rFonts w:asciiTheme="minorHAnsi" w:hAnsiTheme="minorHAnsi"/>
            <w:color w:val="000000"/>
            <w:lang w:val="uk-UA"/>
          </w:rPr>
          <w:t>заборонено</w:t>
        </w:r>
      </w:hyperlink>
      <w:r w:rsidRPr="0089575F">
        <w:rPr>
          <w:rFonts w:asciiTheme="minorHAnsi" w:hAnsiTheme="minorHAnsi"/>
          <w:color w:val="212121"/>
          <w:lang w:val="uk-UA"/>
        </w:rPr>
        <w:t>використовувати</w:t>
      </w:r>
      <w:proofErr w:type="spellEnd"/>
      <w:r w:rsidRPr="0089575F">
        <w:rPr>
          <w:rFonts w:asciiTheme="minorHAnsi" w:hAnsiTheme="minorHAnsi"/>
          <w:color w:val="212121"/>
          <w:lang w:val="uk-UA"/>
        </w:rPr>
        <w:t xml:space="preserve"> згідно з додатковими протоколами Женевської конвенції 1977 року.</w:t>
      </w:r>
    </w:p>
    <w:p w:rsidR="00B52F81" w:rsidRPr="001C2807" w:rsidRDefault="00B52F81" w:rsidP="00B52F81">
      <w:pPr>
        <w:spacing w:after="0" w:line="240" w:lineRule="auto"/>
        <w:ind w:firstLine="284"/>
        <w:jc w:val="both"/>
        <w:rPr>
          <w:rFonts w:eastAsia="Times New Roman" w:cstheme="minorHAnsi"/>
          <w:sz w:val="24"/>
          <w:szCs w:val="24"/>
        </w:rPr>
      </w:pPr>
      <w:r w:rsidRPr="001C2807">
        <w:rPr>
          <w:rFonts w:eastAsia="Times New Roman" w:cstheme="minorHAnsi"/>
          <w:sz w:val="24"/>
          <w:szCs w:val="24"/>
        </w:rPr>
        <w:t>Під час вибуху вночі фосфорний заряд помітно світиться. Вдень дію фосфорного заряду можна відрізнити від інших боєприпасів через густий їдкий білий дим та яскраві іскри, які розлітаються під час вибуху.</w:t>
      </w:r>
    </w:p>
    <w:p w:rsidR="00B52F81" w:rsidRPr="001C2807" w:rsidRDefault="00B52F81" w:rsidP="00B52F81">
      <w:pPr>
        <w:spacing w:after="0" w:line="240" w:lineRule="auto"/>
        <w:ind w:firstLine="284"/>
        <w:jc w:val="both"/>
        <w:rPr>
          <w:rFonts w:eastAsia="Times New Roman" w:cstheme="minorHAnsi"/>
          <w:sz w:val="24"/>
          <w:szCs w:val="24"/>
        </w:rPr>
      </w:pPr>
      <w:r w:rsidRPr="001C2807">
        <w:rPr>
          <w:rFonts w:eastAsia="Times New Roman" w:cstheme="minorHAnsi"/>
          <w:sz w:val="24"/>
          <w:szCs w:val="24"/>
        </w:rPr>
        <w:t>Фосфорна бомба викликає значні пожежі, які дуже важко загасити. Через високу температуру горіння фосфорний заряд підпалює все навкруги. Плавиться все (дерево, метал, тіла людей та тварин), палає все. В радіусі до 150 м біля епіцентру вибуху у людей обвуглюється шкіра навіть під одягом.</w:t>
      </w:r>
    </w:p>
    <w:p w:rsidR="00B001FC" w:rsidRPr="0018300C" w:rsidRDefault="00B52F81" w:rsidP="00B001FC">
      <w:pPr>
        <w:pStyle w:val="a3"/>
        <w:shd w:val="clear" w:color="auto" w:fill="FFFFFF"/>
        <w:spacing w:before="0" w:beforeAutospacing="0" w:after="0" w:afterAutospacing="0"/>
        <w:ind w:firstLine="284"/>
        <w:jc w:val="both"/>
        <w:textAlignment w:val="baseline"/>
        <w:rPr>
          <w:rFonts w:asciiTheme="minorHAnsi" w:hAnsiTheme="minorHAnsi"/>
          <w:noProof/>
          <w:lang w:val="uk-UA"/>
        </w:rPr>
      </w:pPr>
      <w:r w:rsidRPr="0018300C">
        <w:rPr>
          <w:rFonts w:asciiTheme="minorHAnsi" w:hAnsiTheme="minorHAnsi" w:cstheme="minorHAnsi"/>
          <w:lang w:val="uk-UA"/>
        </w:rPr>
        <w:t xml:space="preserve">При потраплянні на відкриті ділянки шкіри частинки фосфору викликають </w:t>
      </w:r>
      <w:r w:rsidR="004B7BCB" w:rsidRPr="0018300C">
        <w:rPr>
          <w:rFonts w:asciiTheme="minorHAnsi" w:hAnsiTheme="minorHAnsi" w:cs="Courier New"/>
          <w:shd w:val="clear" w:color="auto" w:fill="FFFFFF"/>
          <w:lang w:val="uk-UA"/>
        </w:rPr>
        <w:t xml:space="preserve">важкі опіки, аж до кісток і кісткового мозку. </w:t>
      </w:r>
      <w:r w:rsidRPr="0018300C">
        <w:rPr>
          <w:rFonts w:asciiTheme="minorHAnsi" w:hAnsiTheme="minorHAnsi" w:cstheme="minorHAnsi"/>
          <w:lang w:val="uk-UA"/>
        </w:rPr>
        <w:t xml:space="preserve">Білий дим проникає в легені та випалює їх (якщо його вдихнути поряд із вибухом або він зайде у приміщення). Після потрапляння фосфору всередину організму відбувається отруєння, за ним слідує смерть. Смертельна доза для людини становить 0,05 </w:t>
      </w:r>
      <w:r w:rsidR="00B001FC" w:rsidRPr="0018300C">
        <w:rPr>
          <w:rFonts w:asciiTheme="minorHAnsi" w:hAnsiTheme="minorHAnsi" w:cstheme="minorHAnsi"/>
          <w:lang w:val="uk-UA"/>
        </w:rPr>
        <w:t>-</w:t>
      </w:r>
      <w:r w:rsidRPr="0018300C">
        <w:rPr>
          <w:rFonts w:asciiTheme="minorHAnsi" w:hAnsiTheme="minorHAnsi" w:cstheme="minorHAnsi"/>
          <w:lang w:val="uk-UA"/>
        </w:rPr>
        <w:t xml:space="preserve"> 0,15 г.</w:t>
      </w:r>
    </w:p>
    <w:p w:rsidR="00140492" w:rsidRPr="00140492" w:rsidRDefault="00140492" w:rsidP="00140492">
      <w:pPr>
        <w:pStyle w:val="HTML"/>
        <w:shd w:val="clear" w:color="auto" w:fill="F8F9FA"/>
        <w:tabs>
          <w:tab w:val="clear" w:pos="916"/>
          <w:tab w:val="left" w:pos="284"/>
        </w:tabs>
        <w:jc w:val="both"/>
        <w:rPr>
          <w:rFonts w:asciiTheme="minorHAnsi" w:hAnsiTheme="minorHAnsi"/>
          <w:color w:val="202124"/>
          <w:sz w:val="24"/>
          <w:szCs w:val="24"/>
        </w:rPr>
      </w:pPr>
      <w:r>
        <w:rPr>
          <w:rStyle w:val="y2iqfc"/>
          <w:rFonts w:asciiTheme="minorHAnsi" w:hAnsiTheme="minorHAnsi"/>
          <w:color w:val="202124"/>
          <w:sz w:val="24"/>
          <w:szCs w:val="24"/>
        </w:rPr>
        <w:tab/>
      </w:r>
      <w:r w:rsidR="0018300C" w:rsidRPr="00140492">
        <w:rPr>
          <w:rStyle w:val="y2iqfc"/>
          <w:rFonts w:asciiTheme="minorHAnsi" w:hAnsiTheme="minorHAnsi"/>
          <w:color w:val="202124"/>
          <w:sz w:val="24"/>
          <w:szCs w:val="24"/>
        </w:rPr>
        <w:t>При попаданні в організм через рот фосфор викликає</w:t>
      </w:r>
      <w:r w:rsidRPr="00140492">
        <w:rPr>
          <w:rStyle w:val="y2iqfc"/>
          <w:rFonts w:asciiTheme="minorHAnsi" w:hAnsiTheme="minorHAnsi"/>
          <w:color w:val="202124"/>
          <w:sz w:val="24"/>
          <w:szCs w:val="24"/>
        </w:rPr>
        <w:t xml:space="preserve"> опіки ротової порожнини та шлунково-кишкового тракту з відчуттям печіння у роті, блювотою, діареєю та сильними болями в животі. Білий фосфор самозаймається на повітрі та прилипає до будь-яких поверхонь. Він продовжуватиме горіти навіть усередині рани. </w:t>
      </w:r>
    </w:p>
    <w:p w:rsidR="0018300C" w:rsidRDefault="0018300C" w:rsidP="0018300C">
      <w:pPr>
        <w:pStyle w:val="HTML"/>
        <w:shd w:val="clear" w:color="auto" w:fill="F8F9FA"/>
        <w:spacing w:line="376" w:lineRule="atLeast"/>
        <w:rPr>
          <w:rFonts w:ascii="inherit" w:hAnsi="inherit"/>
          <w:color w:val="202124"/>
          <w:sz w:val="29"/>
          <w:szCs w:val="29"/>
        </w:rPr>
      </w:pPr>
    </w:p>
    <w:p w:rsidR="00543705" w:rsidRDefault="00543705" w:rsidP="008F5F4C">
      <w:pPr>
        <w:spacing w:after="0" w:line="240" w:lineRule="auto"/>
        <w:ind w:firstLine="284"/>
        <w:jc w:val="center"/>
        <w:rPr>
          <w:rFonts w:cs="Arial"/>
          <w:b/>
          <w:color w:val="000000"/>
          <w:sz w:val="24"/>
          <w:szCs w:val="24"/>
          <w:u w:val="single"/>
        </w:rPr>
      </w:pPr>
      <w:r w:rsidRPr="008F5F4C">
        <w:rPr>
          <w:rFonts w:cs="Arial"/>
          <w:b/>
          <w:color w:val="000000"/>
          <w:sz w:val="24"/>
          <w:szCs w:val="24"/>
          <w:u w:val="single"/>
        </w:rPr>
        <w:t>Як надавати допомогу потерпілим</w:t>
      </w:r>
    </w:p>
    <w:p w:rsidR="00140492" w:rsidRDefault="00140492" w:rsidP="008F5F4C">
      <w:pPr>
        <w:spacing w:after="0" w:line="240" w:lineRule="auto"/>
        <w:ind w:firstLine="284"/>
        <w:jc w:val="center"/>
        <w:rPr>
          <w:rFonts w:cs="Arial"/>
          <w:b/>
          <w:color w:val="000000"/>
          <w:sz w:val="24"/>
          <w:szCs w:val="24"/>
          <w:u w:val="single"/>
        </w:rPr>
      </w:pPr>
    </w:p>
    <w:p w:rsidR="00FB069C" w:rsidRPr="008A2BC5" w:rsidRDefault="00FB069C" w:rsidP="00140492">
      <w:pPr>
        <w:pStyle w:val="a3"/>
        <w:numPr>
          <w:ilvl w:val="0"/>
          <w:numId w:val="15"/>
        </w:numPr>
        <w:shd w:val="clear" w:color="auto" w:fill="FFFFFF"/>
        <w:spacing w:before="0" w:beforeAutospacing="0" w:after="0" w:afterAutospacing="0"/>
        <w:ind w:left="0" w:firstLine="360"/>
        <w:jc w:val="both"/>
        <w:rPr>
          <w:rFonts w:asciiTheme="minorHAnsi" w:hAnsiTheme="minorHAnsi" w:cs="Courier New"/>
          <w:lang w:val="uk-UA" w:eastAsia="uk-UA"/>
        </w:rPr>
      </w:pPr>
      <w:r w:rsidRPr="008A2BC5">
        <w:rPr>
          <w:rFonts w:asciiTheme="minorHAnsi" w:hAnsiTheme="minorHAnsi" w:cs="Courier New"/>
          <w:lang w:val="uk-UA" w:eastAsia="uk-UA"/>
        </w:rPr>
        <w:t>Не торкайтеся руками частинок фосфору на шкірі чи одязі. Добре змочіть водою шкіру та одяг, якщо на них потрапив фосфор</w:t>
      </w:r>
      <w:r w:rsidRPr="00E6427C">
        <w:rPr>
          <w:rFonts w:asciiTheme="minorHAnsi" w:hAnsiTheme="minorHAnsi" w:cs="Courier New"/>
          <w:lang w:val="uk-UA" w:eastAsia="uk-UA"/>
        </w:rPr>
        <w:t>.</w:t>
      </w:r>
      <w:r w:rsidR="00C043AB" w:rsidRPr="00E6427C">
        <w:rPr>
          <w:rFonts w:asciiTheme="minorHAnsi" w:hAnsiTheme="minorHAnsi" w:cs="Courier New"/>
          <w:lang w:val="uk-UA" w:eastAsia="uk-UA"/>
        </w:rPr>
        <w:t xml:space="preserve"> (</w:t>
      </w:r>
      <w:r w:rsidR="00E6427C">
        <w:rPr>
          <w:rFonts w:asciiTheme="minorHAnsi" w:hAnsiTheme="minorHAnsi" w:cs="Courier New"/>
          <w:lang w:val="uk-UA" w:eastAsia="uk-UA"/>
        </w:rPr>
        <w:t>в</w:t>
      </w:r>
      <w:r w:rsidR="00C043AB" w:rsidRPr="00E6427C">
        <w:rPr>
          <w:rFonts w:asciiTheme="minorHAnsi" w:hAnsiTheme="minorHAnsi" w:cs="Arial"/>
          <w:color w:val="2B2B2B"/>
          <w:shd w:val="clear" w:color="auto" w:fill="FFFFFF"/>
          <w:lang w:val="uk-UA"/>
        </w:rPr>
        <w:t xml:space="preserve">икористовуйте </w:t>
      </w:r>
      <w:r w:rsidR="00E6427C" w:rsidRPr="00E6427C">
        <w:rPr>
          <w:rFonts w:asciiTheme="minorHAnsi" w:hAnsiTheme="minorHAnsi" w:cs="Arial"/>
          <w:color w:val="000000"/>
          <w:lang w:val="uk-UA"/>
        </w:rPr>
        <w:t xml:space="preserve">вологу тканину, </w:t>
      </w:r>
      <w:r w:rsidR="00C043AB" w:rsidRPr="00E6427C">
        <w:rPr>
          <w:rFonts w:asciiTheme="minorHAnsi" w:hAnsiTheme="minorHAnsi" w:cs="Arial"/>
          <w:color w:val="2B2B2B"/>
          <w:shd w:val="clear" w:color="auto" w:fill="FFFFFF"/>
          <w:lang w:val="uk-UA"/>
        </w:rPr>
        <w:t>пінцет або щось, чим можна зняти фосфор і обпалені частини одягу).</w:t>
      </w:r>
    </w:p>
    <w:p w:rsidR="00FB069C" w:rsidRPr="00140492" w:rsidRDefault="00FB069C" w:rsidP="00140492">
      <w:pPr>
        <w:pStyle w:val="a6"/>
        <w:numPr>
          <w:ilvl w:val="0"/>
          <w:numId w:val="15"/>
        </w:numPr>
        <w:spacing w:after="0" w:line="240" w:lineRule="auto"/>
        <w:ind w:left="0" w:firstLine="360"/>
        <w:jc w:val="both"/>
        <w:rPr>
          <w:b/>
          <w:noProof/>
          <w:sz w:val="24"/>
          <w:szCs w:val="24"/>
          <w:u w:val="single"/>
        </w:rPr>
      </w:pPr>
      <w:r w:rsidRPr="00140492">
        <w:rPr>
          <w:rFonts w:eastAsia="Times New Roman" w:cs="Courier New"/>
          <w:color w:val="242021"/>
          <w:sz w:val="24"/>
          <w:szCs w:val="24"/>
          <w:lang w:eastAsia="uk-UA"/>
        </w:rPr>
        <w:t>Обережно зніміть одяг, краще робити це у воді або поливаючи уражені ділянки водою</w:t>
      </w:r>
      <w:r w:rsidR="00C043AB" w:rsidRPr="00140492">
        <w:rPr>
          <w:rFonts w:eastAsia="Times New Roman" w:cs="Courier New"/>
          <w:color w:val="242021"/>
          <w:sz w:val="24"/>
          <w:szCs w:val="24"/>
          <w:lang w:eastAsia="uk-UA"/>
        </w:rPr>
        <w:t xml:space="preserve">. </w:t>
      </w:r>
      <w:r w:rsidR="00C043AB" w:rsidRPr="00140492">
        <w:rPr>
          <w:rFonts w:cs="Arial"/>
          <w:color w:val="2B2B2B"/>
          <w:sz w:val="24"/>
          <w:szCs w:val="24"/>
          <w:shd w:val="clear" w:color="auto" w:fill="FFFFFF"/>
        </w:rPr>
        <w:t>Якщо є змога, занурте пошкоджену частину тіла у воду</w:t>
      </w:r>
      <w:r w:rsidR="00140492">
        <w:rPr>
          <w:rFonts w:cs="Arial"/>
          <w:color w:val="2B2B2B"/>
          <w:sz w:val="24"/>
          <w:szCs w:val="24"/>
          <w:shd w:val="clear" w:color="auto" w:fill="FFFFFF"/>
        </w:rPr>
        <w:t>.</w:t>
      </w:r>
    </w:p>
    <w:p w:rsidR="00543705" w:rsidRPr="00E6427C" w:rsidRDefault="00543705" w:rsidP="00140492">
      <w:pPr>
        <w:numPr>
          <w:ilvl w:val="0"/>
          <w:numId w:val="15"/>
        </w:numPr>
        <w:spacing w:after="0" w:line="240" w:lineRule="auto"/>
        <w:ind w:left="0" w:firstLine="360"/>
        <w:jc w:val="both"/>
        <w:rPr>
          <w:rFonts w:cs="Arial"/>
          <w:color w:val="000000"/>
          <w:sz w:val="24"/>
          <w:szCs w:val="24"/>
        </w:rPr>
      </w:pPr>
      <w:r w:rsidRPr="00E6427C">
        <w:rPr>
          <w:rFonts w:cs="Arial"/>
          <w:color w:val="000000"/>
          <w:sz w:val="24"/>
          <w:szCs w:val="24"/>
        </w:rPr>
        <w:t>Промити рану проточною холодною водою протягом 15 хвилин</w:t>
      </w:r>
      <w:r w:rsidR="00140492">
        <w:rPr>
          <w:rFonts w:cs="Arial"/>
          <w:color w:val="000000"/>
          <w:sz w:val="24"/>
          <w:szCs w:val="24"/>
        </w:rPr>
        <w:t>.</w:t>
      </w:r>
    </w:p>
    <w:p w:rsidR="00FB069C" w:rsidRPr="008A2BC5" w:rsidRDefault="00FB069C" w:rsidP="00140492">
      <w:pPr>
        <w:numPr>
          <w:ilvl w:val="0"/>
          <w:numId w:val="15"/>
        </w:numPr>
        <w:shd w:val="clear" w:color="auto" w:fill="FFFFFF"/>
        <w:spacing w:after="0" w:line="240" w:lineRule="auto"/>
        <w:ind w:left="0" w:firstLine="360"/>
        <w:jc w:val="both"/>
        <w:textAlignment w:val="top"/>
        <w:rPr>
          <w:rFonts w:eastAsia="Times New Roman" w:cs="Courier New"/>
          <w:color w:val="242021"/>
          <w:sz w:val="24"/>
          <w:szCs w:val="24"/>
          <w:lang w:eastAsia="uk-UA"/>
        </w:rPr>
      </w:pPr>
      <w:r w:rsidRPr="008A2BC5">
        <w:rPr>
          <w:rFonts w:eastAsia="Times New Roman" w:cs="Courier New"/>
          <w:color w:val="242021"/>
          <w:sz w:val="24"/>
          <w:szCs w:val="24"/>
          <w:lang w:eastAsia="uk-UA"/>
        </w:rPr>
        <w:t>Обробіть рану содовим розчином</w:t>
      </w:r>
      <w:r w:rsidR="00B001FC" w:rsidRPr="00E6427C">
        <w:rPr>
          <w:rFonts w:eastAsia="Times New Roman" w:cs="Courier New"/>
          <w:color w:val="242021"/>
          <w:sz w:val="24"/>
          <w:szCs w:val="24"/>
          <w:lang w:eastAsia="uk-UA"/>
        </w:rPr>
        <w:t xml:space="preserve"> (</w:t>
      </w:r>
      <w:r w:rsidR="00B001FC" w:rsidRPr="00E6427C">
        <w:rPr>
          <w:rFonts w:cs="Arial"/>
          <w:color w:val="2B2B2B"/>
          <w:sz w:val="24"/>
          <w:szCs w:val="24"/>
          <w:shd w:val="clear" w:color="auto" w:fill="FFFFFF"/>
        </w:rPr>
        <w:t>1 чайна ложка на 1 склянку води</w:t>
      </w:r>
      <w:r w:rsidR="00B001FC" w:rsidRPr="00E6427C">
        <w:rPr>
          <w:rFonts w:eastAsia="Times New Roman" w:cs="Courier New"/>
          <w:color w:val="242021"/>
          <w:sz w:val="24"/>
          <w:szCs w:val="24"/>
          <w:lang w:eastAsia="uk-UA"/>
        </w:rPr>
        <w:t>)</w:t>
      </w:r>
      <w:r w:rsidRPr="00E6427C">
        <w:rPr>
          <w:rFonts w:eastAsia="Times New Roman" w:cs="Courier New"/>
          <w:color w:val="242021"/>
          <w:sz w:val="24"/>
          <w:szCs w:val="24"/>
          <w:lang w:eastAsia="uk-UA"/>
        </w:rPr>
        <w:t>.</w:t>
      </w:r>
    </w:p>
    <w:p w:rsidR="00FB069C" w:rsidRPr="008A2BC5" w:rsidRDefault="00FB069C" w:rsidP="00140492">
      <w:pPr>
        <w:numPr>
          <w:ilvl w:val="0"/>
          <w:numId w:val="15"/>
        </w:numPr>
        <w:shd w:val="clear" w:color="auto" w:fill="FFFFFF"/>
        <w:spacing w:after="0" w:line="240" w:lineRule="auto"/>
        <w:ind w:left="0" w:firstLine="360"/>
        <w:jc w:val="both"/>
        <w:textAlignment w:val="top"/>
        <w:rPr>
          <w:rFonts w:eastAsia="Times New Roman" w:cs="Courier New"/>
          <w:color w:val="242021"/>
          <w:sz w:val="24"/>
          <w:szCs w:val="24"/>
          <w:lang w:eastAsia="uk-UA"/>
        </w:rPr>
      </w:pPr>
      <w:r w:rsidRPr="008A2BC5">
        <w:rPr>
          <w:rFonts w:eastAsia="Times New Roman" w:cs="Courier New"/>
          <w:color w:val="242021"/>
          <w:sz w:val="24"/>
          <w:szCs w:val="24"/>
          <w:lang w:eastAsia="uk-UA"/>
        </w:rPr>
        <w:lastRenderedPageBreak/>
        <w:t>Накладіть вологу пов'язку, її бажано змочувати содовим розчином</w:t>
      </w:r>
      <w:r w:rsidRPr="00E6427C">
        <w:rPr>
          <w:rFonts w:eastAsia="Times New Roman" w:cs="Courier New"/>
          <w:color w:val="242021"/>
          <w:sz w:val="24"/>
          <w:szCs w:val="24"/>
          <w:lang w:eastAsia="uk-UA"/>
        </w:rPr>
        <w:t xml:space="preserve"> (у</w:t>
      </w:r>
      <w:r w:rsidRPr="008A2BC5">
        <w:rPr>
          <w:rFonts w:eastAsia="Times New Roman" w:cs="Courier New"/>
          <w:color w:val="242021"/>
          <w:sz w:val="24"/>
          <w:szCs w:val="24"/>
          <w:lang w:eastAsia="uk-UA"/>
        </w:rPr>
        <w:t xml:space="preserve"> жодному разі не використовуйте вату та перекис водню!</w:t>
      </w:r>
      <w:r w:rsidR="00B001FC" w:rsidRPr="00E6427C">
        <w:rPr>
          <w:rFonts w:cs="Arial"/>
          <w:color w:val="2B2B2B"/>
          <w:sz w:val="24"/>
          <w:szCs w:val="24"/>
          <w:shd w:val="clear" w:color="auto" w:fill="FFFFFF"/>
        </w:rPr>
        <w:t xml:space="preserve"> Коли перекис розпадається, утворюється </w:t>
      </w:r>
      <w:proofErr w:type="spellStart"/>
      <w:r w:rsidR="00B001FC" w:rsidRPr="00E6427C">
        <w:rPr>
          <w:rFonts w:cs="Arial"/>
          <w:color w:val="2B2B2B"/>
          <w:sz w:val="24"/>
          <w:szCs w:val="24"/>
          <w:shd w:val="clear" w:color="auto" w:fill="FFFFFF"/>
        </w:rPr>
        <w:t>водата</w:t>
      </w:r>
      <w:proofErr w:type="spellEnd"/>
      <w:r w:rsidR="00B001FC" w:rsidRPr="00E6427C">
        <w:rPr>
          <w:rFonts w:cs="Arial"/>
          <w:color w:val="2B2B2B"/>
          <w:sz w:val="24"/>
          <w:szCs w:val="24"/>
          <w:shd w:val="clear" w:color="auto" w:fill="FFFFFF"/>
        </w:rPr>
        <w:t xml:space="preserve"> кисень. Кисень викликає загоряння фосфору</w:t>
      </w:r>
      <w:r w:rsidRPr="00E6427C">
        <w:rPr>
          <w:rFonts w:eastAsia="Times New Roman" w:cs="Courier New"/>
          <w:color w:val="242021"/>
          <w:sz w:val="24"/>
          <w:szCs w:val="24"/>
          <w:lang w:eastAsia="uk-UA"/>
        </w:rPr>
        <w:t>).</w:t>
      </w:r>
    </w:p>
    <w:p w:rsidR="00FB069C" w:rsidRPr="008A2BC5" w:rsidRDefault="00FB069C" w:rsidP="00140492">
      <w:pPr>
        <w:numPr>
          <w:ilvl w:val="0"/>
          <w:numId w:val="15"/>
        </w:numPr>
        <w:shd w:val="clear" w:color="auto" w:fill="FFFFFF"/>
        <w:spacing w:after="0" w:line="240" w:lineRule="auto"/>
        <w:ind w:left="0" w:firstLine="360"/>
        <w:jc w:val="both"/>
        <w:textAlignment w:val="top"/>
        <w:rPr>
          <w:rFonts w:eastAsia="Times New Roman" w:cs="Courier New"/>
          <w:color w:val="242021"/>
          <w:sz w:val="24"/>
          <w:szCs w:val="24"/>
          <w:lang w:eastAsia="uk-UA"/>
        </w:rPr>
      </w:pPr>
      <w:r w:rsidRPr="008A2BC5">
        <w:rPr>
          <w:rFonts w:eastAsia="Times New Roman" w:cs="Courier New"/>
          <w:color w:val="242021"/>
          <w:sz w:val="24"/>
          <w:szCs w:val="24"/>
          <w:lang w:eastAsia="uk-UA"/>
        </w:rPr>
        <w:t>Якщо людина, яка дістала фосфорні опіки, при свідомості, дайте їй будь-які знеболювальні та заспокійливі препарати</w:t>
      </w:r>
      <w:r w:rsidR="00B001FC" w:rsidRPr="00E6427C">
        <w:rPr>
          <w:rFonts w:eastAsia="Times New Roman" w:cs="Courier New"/>
          <w:color w:val="242021"/>
          <w:sz w:val="24"/>
          <w:szCs w:val="24"/>
          <w:lang w:eastAsia="uk-UA"/>
        </w:rPr>
        <w:t xml:space="preserve"> (</w:t>
      </w:r>
      <w:r w:rsidR="00140492">
        <w:rPr>
          <w:rFonts w:eastAsia="Times New Roman" w:cs="Courier New"/>
          <w:color w:val="242021"/>
          <w:sz w:val="24"/>
          <w:szCs w:val="24"/>
          <w:lang w:eastAsia="uk-UA"/>
        </w:rPr>
        <w:t xml:space="preserve">будь яке </w:t>
      </w:r>
      <w:r w:rsidR="00B001FC" w:rsidRPr="00E6427C">
        <w:rPr>
          <w:rFonts w:cs="Arial"/>
          <w:color w:val="2B2B2B"/>
          <w:sz w:val="24"/>
          <w:szCs w:val="24"/>
          <w:shd w:val="clear" w:color="auto" w:fill="FFFFFF"/>
        </w:rPr>
        <w:t xml:space="preserve">знеболювальне, фенобарбітал, корвалол. Оскільки рахувати краплі не буде часу – половину чайної ложки. Також можна дати </w:t>
      </w:r>
      <w:proofErr w:type="spellStart"/>
      <w:r w:rsidR="00B001FC" w:rsidRPr="00E6427C">
        <w:rPr>
          <w:rFonts w:cs="Arial"/>
          <w:color w:val="2B2B2B"/>
          <w:sz w:val="24"/>
          <w:szCs w:val="24"/>
          <w:shd w:val="clear" w:color="auto" w:fill="FFFFFF"/>
        </w:rPr>
        <w:t>гідазепам</w:t>
      </w:r>
      <w:proofErr w:type="spellEnd"/>
      <w:r w:rsidR="00B001FC" w:rsidRPr="00E6427C">
        <w:rPr>
          <w:rFonts w:cs="Arial"/>
          <w:color w:val="2B2B2B"/>
          <w:sz w:val="24"/>
          <w:szCs w:val="24"/>
          <w:shd w:val="clear" w:color="auto" w:fill="FFFFFF"/>
        </w:rPr>
        <w:t xml:space="preserve"> або </w:t>
      </w:r>
      <w:proofErr w:type="spellStart"/>
      <w:r w:rsidR="00B001FC" w:rsidRPr="00E6427C">
        <w:rPr>
          <w:rFonts w:cs="Arial"/>
          <w:color w:val="2B2B2B"/>
          <w:sz w:val="24"/>
          <w:szCs w:val="24"/>
          <w:shd w:val="clear" w:color="auto" w:fill="FFFFFF"/>
        </w:rPr>
        <w:t>феназепам</w:t>
      </w:r>
      <w:proofErr w:type="spellEnd"/>
      <w:r w:rsidR="00B001FC" w:rsidRPr="00E6427C">
        <w:rPr>
          <w:rFonts w:cs="Arial"/>
          <w:color w:val="2B2B2B"/>
          <w:sz w:val="24"/>
          <w:szCs w:val="24"/>
          <w:shd w:val="clear" w:color="auto" w:fill="FFFFFF"/>
        </w:rPr>
        <w:t xml:space="preserve"> — одну таблетку)</w:t>
      </w:r>
      <w:r w:rsidR="00140492">
        <w:rPr>
          <w:rFonts w:cs="Arial"/>
          <w:color w:val="2B2B2B"/>
          <w:sz w:val="24"/>
          <w:szCs w:val="24"/>
          <w:shd w:val="clear" w:color="auto" w:fill="FFFFFF"/>
        </w:rPr>
        <w:t>.</w:t>
      </w:r>
    </w:p>
    <w:p w:rsidR="00FB069C" w:rsidRPr="008A2BC5" w:rsidRDefault="00FB069C" w:rsidP="00140492">
      <w:pPr>
        <w:numPr>
          <w:ilvl w:val="0"/>
          <w:numId w:val="15"/>
        </w:numPr>
        <w:shd w:val="clear" w:color="auto" w:fill="FFFFFF"/>
        <w:spacing w:after="0" w:line="240" w:lineRule="auto"/>
        <w:ind w:left="0" w:firstLine="360"/>
        <w:jc w:val="both"/>
        <w:textAlignment w:val="top"/>
        <w:rPr>
          <w:rFonts w:eastAsia="Times New Roman" w:cs="Courier New"/>
          <w:color w:val="242021"/>
          <w:sz w:val="24"/>
          <w:szCs w:val="24"/>
          <w:lang w:eastAsia="uk-UA"/>
        </w:rPr>
      </w:pPr>
      <w:r w:rsidRPr="008A2BC5">
        <w:rPr>
          <w:rFonts w:eastAsia="Times New Roman" w:cs="Courier New"/>
          <w:color w:val="242021"/>
          <w:sz w:val="24"/>
          <w:szCs w:val="24"/>
          <w:lang w:eastAsia="uk-UA"/>
        </w:rPr>
        <w:t>При горінні фосфор виділяє отруйні пари, для виведення токсичних речовин прийміть будь-який сорбент</w:t>
      </w:r>
      <w:r w:rsidR="00B001FC" w:rsidRPr="00E6427C">
        <w:rPr>
          <w:rFonts w:eastAsia="Times New Roman" w:cs="Courier New"/>
          <w:color w:val="242021"/>
          <w:sz w:val="24"/>
          <w:szCs w:val="24"/>
          <w:lang w:eastAsia="uk-UA"/>
        </w:rPr>
        <w:t xml:space="preserve"> (</w:t>
      </w:r>
      <w:r w:rsidR="00B001FC" w:rsidRPr="00E6427C">
        <w:rPr>
          <w:rFonts w:cs="Arial"/>
          <w:color w:val="2B2B2B"/>
          <w:sz w:val="24"/>
          <w:szCs w:val="24"/>
          <w:shd w:val="clear" w:color="auto" w:fill="FFFFFF"/>
        </w:rPr>
        <w:t xml:space="preserve">активоване вугілля, </w:t>
      </w:r>
      <w:proofErr w:type="spellStart"/>
      <w:r w:rsidR="00B001FC" w:rsidRPr="00E6427C">
        <w:rPr>
          <w:rFonts w:cs="Arial"/>
          <w:color w:val="2B2B2B"/>
          <w:sz w:val="24"/>
          <w:szCs w:val="24"/>
          <w:shd w:val="clear" w:color="auto" w:fill="FFFFFF"/>
        </w:rPr>
        <w:t>ентеросорбент</w:t>
      </w:r>
      <w:proofErr w:type="spellEnd"/>
      <w:r w:rsidR="00B001FC" w:rsidRPr="00E6427C">
        <w:rPr>
          <w:rFonts w:cs="Arial"/>
          <w:color w:val="2B2B2B"/>
          <w:sz w:val="24"/>
          <w:szCs w:val="24"/>
          <w:shd w:val="clear" w:color="auto" w:fill="FFFFFF"/>
        </w:rPr>
        <w:t xml:space="preserve">, харчова глина, </w:t>
      </w:r>
      <w:proofErr w:type="spellStart"/>
      <w:r w:rsidR="00B001FC" w:rsidRPr="00E6427C">
        <w:rPr>
          <w:rFonts w:cs="Arial"/>
          <w:color w:val="2B2B2B"/>
          <w:sz w:val="24"/>
          <w:szCs w:val="24"/>
          <w:shd w:val="clear" w:color="auto" w:fill="FFFFFF"/>
        </w:rPr>
        <w:t>атоксил</w:t>
      </w:r>
      <w:proofErr w:type="spellEnd"/>
      <w:r w:rsidR="00B001FC" w:rsidRPr="00E6427C">
        <w:rPr>
          <w:rFonts w:cs="Arial"/>
          <w:color w:val="2B2B2B"/>
          <w:sz w:val="24"/>
          <w:szCs w:val="24"/>
          <w:shd w:val="clear" w:color="auto" w:fill="FFFFFF"/>
        </w:rPr>
        <w:t xml:space="preserve">, </w:t>
      </w:r>
      <w:proofErr w:type="spellStart"/>
      <w:r w:rsidR="00B001FC" w:rsidRPr="00E6427C">
        <w:rPr>
          <w:rFonts w:cs="Arial"/>
          <w:color w:val="2B2B2B"/>
          <w:sz w:val="24"/>
          <w:szCs w:val="24"/>
          <w:shd w:val="clear" w:color="auto" w:fill="FFFFFF"/>
        </w:rPr>
        <w:t>ентеросгель</w:t>
      </w:r>
      <w:proofErr w:type="spellEnd"/>
      <w:r w:rsidR="00B001FC" w:rsidRPr="00E6427C">
        <w:rPr>
          <w:rFonts w:cs="Arial"/>
          <w:color w:val="2B2B2B"/>
          <w:sz w:val="24"/>
          <w:szCs w:val="24"/>
          <w:shd w:val="clear" w:color="auto" w:fill="FFFFFF"/>
        </w:rPr>
        <w:t>)</w:t>
      </w:r>
      <w:r w:rsidR="00140492">
        <w:rPr>
          <w:rFonts w:cs="Arial"/>
          <w:color w:val="2B2B2B"/>
          <w:sz w:val="24"/>
          <w:szCs w:val="24"/>
          <w:shd w:val="clear" w:color="auto" w:fill="FFFFFF"/>
        </w:rPr>
        <w:t>.</w:t>
      </w:r>
    </w:p>
    <w:p w:rsidR="00FB069C" w:rsidRPr="008A2BC5" w:rsidRDefault="00FB069C" w:rsidP="00140492">
      <w:pPr>
        <w:numPr>
          <w:ilvl w:val="0"/>
          <w:numId w:val="15"/>
        </w:numPr>
        <w:shd w:val="clear" w:color="auto" w:fill="FFFFFF"/>
        <w:spacing w:after="0" w:line="240" w:lineRule="auto"/>
        <w:ind w:left="0" w:firstLine="360"/>
        <w:jc w:val="both"/>
        <w:textAlignment w:val="top"/>
        <w:rPr>
          <w:rFonts w:eastAsia="Times New Roman" w:cs="Courier New"/>
          <w:color w:val="242021"/>
          <w:sz w:val="24"/>
          <w:szCs w:val="24"/>
          <w:lang w:eastAsia="uk-UA"/>
        </w:rPr>
      </w:pPr>
      <w:r w:rsidRPr="008A2BC5">
        <w:rPr>
          <w:rFonts w:eastAsia="Times New Roman" w:cs="Courier New"/>
          <w:color w:val="242021"/>
          <w:sz w:val="24"/>
          <w:szCs w:val="24"/>
          <w:lang w:eastAsia="uk-UA"/>
        </w:rPr>
        <w:t>Пийте багато води, також можна вживати молоко і лужну негазовану воду.</w:t>
      </w:r>
    </w:p>
    <w:p w:rsidR="008F5F4C" w:rsidRPr="00E6427C" w:rsidRDefault="00543705" w:rsidP="00140492">
      <w:pPr>
        <w:numPr>
          <w:ilvl w:val="0"/>
          <w:numId w:val="15"/>
        </w:numPr>
        <w:spacing w:after="0" w:line="240" w:lineRule="auto"/>
        <w:ind w:left="0" w:firstLine="360"/>
        <w:jc w:val="both"/>
        <w:rPr>
          <w:rFonts w:cs="Arial"/>
          <w:color w:val="000000"/>
          <w:sz w:val="24"/>
          <w:szCs w:val="24"/>
        </w:rPr>
      </w:pPr>
      <w:r w:rsidRPr="00E6427C">
        <w:rPr>
          <w:rFonts w:cs="Arial"/>
          <w:color w:val="000000"/>
          <w:sz w:val="24"/>
          <w:szCs w:val="24"/>
        </w:rPr>
        <w:t xml:space="preserve">Транспортувати в </w:t>
      </w:r>
      <w:r w:rsidR="008F5F4C" w:rsidRPr="00E6427C">
        <w:rPr>
          <w:rFonts w:cs="Arial"/>
          <w:color w:val="000000"/>
          <w:sz w:val="24"/>
          <w:szCs w:val="24"/>
        </w:rPr>
        <w:t>медичний заклад</w:t>
      </w:r>
      <w:r w:rsidRPr="00E6427C">
        <w:rPr>
          <w:rFonts w:cs="Arial"/>
          <w:color w:val="000000"/>
          <w:sz w:val="24"/>
          <w:szCs w:val="24"/>
        </w:rPr>
        <w:t>.</w:t>
      </w:r>
    </w:p>
    <w:p w:rsidR="008F5F4C" w:rsidRDefault="00B001FC" w:rsidP="00140492">
      <w:pPr>
        <w:spacing w:after="0" w:line="240" w:lineRule="auto"/>
        <w:ind w:firstLine="360"/>
        <w:jc w:val="both"/>
        <w:rPr>
          <w:rFonts w:cs="Arial"/>
          <w:color w:val="000000"/>
          <w:sz w:val="24"/>
          <w:szCs w:val="24"/>
        </w:rPr>
      </w:pPr>
      <w:r>
        <w:rPr>
          <w:rFonts w:cs="Arial"/>
          <w:noProof/>
          <w:color w:val="000000"/>
          <w:sz w:val="24"/>
          <w:szCs w:val="24"/>
          <w:lang w:val="ru-RU" w:eastAsia="ru-RU"/>
        </w:rPr>
        <w:drawing>
          <wp:anchor distT="0" distB="0" distL="114300" distR="114300" simplePos="0" relativeHeight="251661312" behindDoc="0" locked="0" layoutInCell="1" allowOverlap="1">
            <wp:simplePos x="0" y="0"/>
            <wp:positionH relativeFrom="margin">
              <wp:posOffset>4251325</wp:posOffset>
            </wp:positionH>
            <wp:positionV relativeFrom="margin">
              <wp:posOffset>2488565</wp:posOffset>
            </wp:positionV>
            <wp:extent cx="2326005" cy="1364615"/>
            <wp:effectExtent l="19050" t="0" r="0" b="0"/>
            <wp:wrapSquare wrapText="bothSides"/>
            <wp:docPr id="7" name="Рисунок 7" descr="Фосфорные бомбы оккупанты применили в Попасн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Фосфорные бомбы оккупанты применили в Попасной"/>
                    <pic:cNvPicPr>
                      <a:picLocks noChangeAspect="1" noChangeArrowheads="1"/>
                    </pic:cNvPicPr>
                  </pic:nvPicPr>
                  <pic:blipFill>
                    <a:blip r:embed="rId17" cstate="print"/>
                    <a:srcRect/>
                    <a:stretch>
                      <a:fillRect/>
                    </a:stretch>
                  </pic:blipFill>
                  <pic:spPr bwMode="auto">
                    <a:xfrm>
                      <a:off x="0" y="0"/>
                      <a:ext cx="2326005" cy="1364615"/>
                    </a:xfrm>
                    <a:prstGeom prst="rect">
                      <a:avLst/>
                    </a:prstGeom>
                    <a:noFill/>
                    <a:ln w="9525">
                      <a:noFill/>
                      <a:miter lim="800000"/>
                      <a:headEnd/>
                      <a:tailEnd/>
                    </a:ln>
                  </pic:spPr>
                </pic:pic>
              </a:graphicData>
            </a:graphic>
          </wp:anchor>
        </w:drawing>
      </w:r>
    </w:p>
    <w:p w:rsidR="00543705" w:rsidRDefault="00543705" w:rsidP="008F5F4C">
      <w:pPr>
        <w:spacing w:after="0" w:line="240" w:lineRule="auto"/>
        <w:ind w:left="284"/>
        <w:jc w:val="center"/>
        <w:rPr>
          <w:rFonts w:cs="Arial"/>
          <w:b/>
          <w:color w:val="000000"/>
          <w:sz w:val="24"/>
          <w:szCs w:val="24"/>
        </w:rPr>
      </w:pPr>
      <w:r w:rsidRPr="008F5F4C">
        <w:rPr>
          <w:rFonts w:cs="Arial"/>
          <w:b/>
          <w:color w:val="000000"/>
          <w:sz w:val="24"/>
          <w:szCs w:val="24"/>
        </w:rPr>
        <w:t>Як захистити себе під час надання допомоги</w:t>
      </w:r>
    </w:p>
    <w:p w:rsidR="004241DC" w:rsidRPr="008F5F4C" w:rsidRDefault="004241DC" w:rsidP="008F5F4C">
      <w:pPr>
        <w:spacing w:after="0" w:line="240" w:lineRule="auto"/>
        <w:ind w:left="284"/>
        <w:jc w:val="center"/>
        <w:rPr>
          <w:rFonts w:cs="Arial"/>
          <w:b/>
          <w:color w:val="000000"/>
          <w:sz w:val="24"/>
          <w:szCs w:val="24"/>
        </w:rPr>
      </w:pPr>
    </w:p>
    <w:p w:rsidR="00543705" w:rsidRPr="004B7BCB" w:rsidRDefault="00543705" w:rsidP="00140492">
      <w:pPr>
        <w:numPr>
          <w:ilvl w:val="0"/>
          <w:numId w:val="16"/>
        </w:numPr>
        <w:tabs>
          <w:tab w:val="clear" w:pos="720"/>
          <w:tab w:val="num" w:pos="0"/>
        </w:tabs>
        <w:spacing w:after="0" w:line="240" w:lineRule="auto"/>
        <w:ind w:left="0" w:firstLine="360"/>
        <w:jc w:val="both"/>
        <w:rPr>
          <w:rFonts w:cs="Arial"/>
          <w:color w:val="000000"/>
          <w:sz w:val="24"/>
          <w:szCs w:val="24"/>
        </w:rPr>
      </w:pPr>
      <w:r w:rsidRPr="004B7BCB">
        <w:rPr>
          <w:rFonts w:cs="Arial"/>
          <w:color w:val="000000"/>
          <w:sz w:val="24"/>
          <w:szCs w:val="24"/>
        </w:rPr>
        <w:t xml:space="preserve">Не можна чіпати видимі частинки фосфору голими руками, бажано захистити руки </w:t>
      </w:r>
      <w:proofErr w:type="spellStart"/>
      <w:r w:rsidRPr="004B7BCB">
        <w:rPr>
          <w:rFonts w:cs="Arial"/>
          <w:color w:val="000000"/>
          <w:sz w:val="24"/>
          <w:szCs w:val="24"/>
        </w:rPr>
        <w:t>хімічностійкими</w:t>
      </w:r>
      <w:proofErr w:type="spellEnd"/>
      <w:r w:rsidRPr="004B7BCB">
        <w:rPr>
          <w:rFonts w:cs="Arial"/>
          <w:color w:val="000000"/>
          <w:sz w:val="24"/>
          <w:szCs w:val="24"/>
        </w:rPr>
        <w:t xml:space="preserve"> рукавичками</w:t>
      </w:r>
      <w:r w:rsidR="00C043AB">
        <w:rPr>
          <w:rFonts w:eastAsia="Times New Roman" w:cs="Courier New"/>
          <w:sz w:val="24"/>
          <w:szCs w:val="24"/>
          <w:lang w:eastAsia="uk-UA"/>
        </w:rPr>
        <w:t>(</w:t>
      </w:r>
      <w:r w:rsidR="00140492">
        <w:rPr>
          <w:rFonts w:eastAsia="Times New Roman" w:cs="Courier New"/>
          <w:sz w:val="24"/>
          <w:szCs w:val="24"/>
          <w:lang w:eastAsia="uk-UA"/>
        </w:rPr>
        <w:t>в</w:t>
      </w:r>
      <w:r w:rsidR="00C043AB" w:rsidRPr="00FB069C">
        <w:rPr>
          <w:rFonts w:cs="Arial"/>
          <w:color w:val="2B2B2B"/>
          <w:sz w:val="24"/>
          <w:szCs w:val="24"/>
          <w:shd w:val="clear" w:color="auto" w:fill="FFFFFF"/>
        </w:rPr>
        <w:t>икористовуйте пінцет або щось, чим можна зняти фосфор</w:t>
      </w:r>
      <w:r w:rsidR="00C043AB">
        <w:rPr>
          <w:rFonts w:cs="Arial"/>
          <w:color w:val="2B2B2B"/>
          <w:sz w:val="24"/>
          <w:szCs w:val="24"/>
          <w:shd w:val="clear" w:color="auto" w:fill="FFFFFF"/>
        </w:rPr>
        <w:t>)</w:t>
      </w:r>
      <w:r w:rsidR="00140492">
        <w:rPr>
          <w:rFonts w:cs="Arial"/>
          <w:color w:val="2B2B2B"/>
          <w:sz w:val="24"/>
          <w:szCs w:val="24"/>
          <w:shd w:val="clear" w:color="auto" w:fill="FFFFFF"/>
        </w:rPr>
        <w:t>.</w:t>
      </w:r>
    </w:p>
    <w:p w:rsidR="00543705" w:rsidRPr="004B7BCB" w:rsidRDefault="00543705" w:rsidP="00140492">
      <w:pPr>
        <w:numPr>
          <w:ilvl w:val="0"/>
          <w:numId w:val="16"/>
        </w:numPr>
        <w:tabs>
          <w:tab w:val="clear" w:pos="720"/>
          <w:tab w:val="num" w:pos="0"/>
        </w:tabs>
        <w:spacing w:after="0" w:line="240" w:lineRule="auto"/>
        <w:ind w:left="0" w:firstLine="360"/>
        <w:jc w:val="both"/>
        <w:rPr>
          <w:rFonts w:cs="Arial"/>
          <w:color w:val="000000"/>
          <w:sz w:val="24"/>
          <w:szCs w:val="24"/>
        </w:rPr>
      </w:pPr>
      <w:r w:rsidRPr="004B7BCB">
        <w:rPr>
          <w:rFonts w:cs="Arial"/>
          <w:color w:val="000000"/>
          <w:sz w:val="24"/>
          <w:szCs w:val="24"/>
        </w:rPr>
        <w:t xml:space="preserve">Бажано використовувати </w:t>
      </w:r>
      <w:proofErr w:type="spellStart"/>
      <w:r w:rsidRPr="004B7BCB">
        <w:rPr>
          <w:rFonts w:cs="Arial"/>
          <w:color w:val="000000"/>
          <w:sz w:val="24"/>
          <w:szCs w:val="24"/>
        </w:rPr>
        <w:t>повнолицеві</w:t>
      </w:r>
      <w:proofErr w:type="spellEnd"/>
      <w:r w:rsidRPr="004B7BCB">
        <w:rPr>
          <w:rFonts w:cs="Arial"/>
          <w:color w:val="000000"/>
          <w:sz w:val="24"/>
          <w:szCs w:val="24"/>
        </w:rPr>
        <w:t xml:space="preserve"> респіратори (протигази), якщо надаєте допомогу в зоні ураження. Можна евакуювати постраждалого в безпечне місце рухаючись проти вітру від джерела ураження.</w:t>
      </w:r>
    </w:p>
    <w:p w:rsidR="00543705" w:rsidRPr="004B7BCB" w:rsidRDefault="00543705" w:rsidP="00140492">
      <w:pPr>
        <w:numPr>
          <w:ilvl w:val="0"/>
          <w:numId w:val="16"/>
        </w:numPr>
        <w:tabs>
          <w:tab w:val="clear" w:pos="720"/>
          <w:tab w:val="num" w:pos="0"/>
        </w:tabs>
        <w:spacing w:after="0" w:line="240" w:lineRule="auto"/>
        <w:ind w:left="0" w:firstLine="360"/>
        <w:jc w:val="both"/>
        <w:rPr>
          <w:rFonts w:cs="Arial"/>
          <w:color w:val="000000"/>
          <w:sz w:val="24"/>
          <w:szCs w:val="24"/>
        </w:rPr>
      </w:pPr>
      <w:r w:rsidRPr="004B7BCB">
        <w:rPr>
          <w:rFonts w:cs="Arial"/>
          <w:color w:val="000000"/>
          <w:sz w:val="24"/>
          <w:szCs w:val="24"/>
        </w:rPr>
        <w:t>Місце опіку треба обробити проточною холодною водою протягом 15 хвилин.</w:t>
      </w:r>
    </w:p>
    <w:p w:rsidR="00543705" w:rsidRPr="004B7BCB" w:rsidRDefault="00543705" w:rsidP="00140492">
      <w:pPr>
        <w:numPr>
          <w:ilvl w:val="0"/>
          <w:numId w:val="16"/>
        </w:numPr>
        <w:tabs>
          <w:tab w:val="clear" w:pos="720"/>
          <w:tab w:val="num" w:pos="0"/>
        </w:tabs>
        <w:spacing w:after="0" w:line="240" w:lineRule="auto"/>
        <w:ind w:left="0" w:firstLine="360"/>
        <w:jc w:val="both"/>
        <w:rPr>
          <w:rFonts w:cs="Arial"/>
          <w:color w:val="000000"/>
          <w:sz w:val="24"/>
          <w:szCs w:val="24"/>
        </w:rPr>
      </w:pPr>
      <w:r w:rsidRPr="004B7BCB">
        <w:rPr>
          <w:rFonts w:cs="Arial"/>
          <w:color w:val="000000"/>
          <w:sz w:val="24"/>
          <w:szCs w:val="24"/>
        </w:rPr>
        <w:t>Якщо немає можливості змити фосфор водою, накладіть на рану марлю (бинт) змочений водою чи фізіологічним розчином. Це закриє доступ повітря до фосфору і припинить його горіння. У крайніх випадках використовуйте вологу землю (пісок). Завдання - закрити доступ повітрю.</w:t>
      </w:r>
    </w:p>
    <w:p w:rsidR="00543705" w:rsidRDefault="00543705" w:rsidP="00140492">
      <w:pPr>
        <w:numPr>
          <w:ilvl w:val="0"/>
          <w:numId w:val="16"/>
        </w:numPr>
        <w:tabs>
          <w:tab w:val="clear" w:pos="720"/>
          <w:tab w:val="num" w:pos="0"/>
        </w:tabs>
        <w:spacing w:after="0" w:line="240" w:lineRule="auto"/>
        <w:ind w:left="0" w:firstLine="360"/>
        <w:jc w:val="both"/>
        <w:rPr>
          <w:rFonts w:cs="Arial"/>
          <w:color w:val="000000"/>
          <w:sz w:val="24"/>
          <w:szCs w:val="24"/>
        </w:rPr>
      </w:pPr>
      <w:r w:rsidRPr="004B7BCB">
        <w:rPr>
          <w:rFonts w:cs="Arial"/>
          <w:color w:val="000000"/>
          <w:sz w:val="24"/>
          <w:szCs w:val="24"/>
        </w:rPr>
        <w:t>Після обробки рани водою, все одно накладіть вологу марлю. Залишки фосфору можуть повторно займатися.</w:t>
      </w:r>
    </w:p>
    <w:p w:rsidR="004B7BCB" w:rsidRDefault="004B7BCB" w:rsidP="004B7BCB">
      <w:pPr>
        <w:spacing w:after="0" w:line="240" w:lineRule="auto"/>
        <w:jc w:val="both"/>
        <w:rPr>
          <w:rFonts w:cs="Arial"/>
          <w:color w:val="000000"/>
          <w:sz w:val="24"/>
          <w:szCs w:val="24"/>
        </w:rPr>
      </w:pPr>
    </w:p>
    <w:p w:rsidR="00B228A1" w:rsidRDefault="00E6427C" w:rsidP="00E6427C">
      <w:pPr>
        <w:pStyle w:val="a3"/>
        <w:shd w:val="clear" w:color="auto" w:fill="FFFFFF"/>
        <w:spacing w:before="0" w:beforeAutospacing="0" w:after="0" w:afterAutospacing="0"/>
        <w:ind w:firstLine="360"/>
        <w:jc w:val="both"/>
        <w:rPr>
          <w:rFonts w:asciiTheme="minorHAnsi" w:hAnsiTheme="minorHAnsi" w:cs="Arial"/>
          <w:color w:val="000000"/>
          <w:lang w:val="uk-UA"/>
        </w:rPr>
      </w:pPr>
      <w:r w:rsidRPr="00E6427C">
        <w:rPr>
          <w:rFonts w:asciiTheme="minorHAnsi" w:hAnsiTheme="minorHAnsi" w:cs="Arial"/>
          <w:color w:val="000000"/>
          <w:lang w:val="uk-UA"/>
        </w:rPr>
        <w:t>При в</w:t>
      </w:r>
      <w:r w:rsidR="00B228A1" w:rsidRPr="00E6427C">
        <w:rPr>
          <w:rFonts w:asciiTheme="minorHAnsi" w:hAnsiTheme="minorHAnsi" w:cs="Arial"/>
          <w:color w:val="000000"/>
          <w:lang w:val="uk-UA"/>
        </w:rPr>
        <w:t>ибух</w:t>
      </w:r>
      <w:r w:rsidRPr="00E6427C">
        <w:rPr>
          <w:rFonts w:asciiTheme="minorHAnsi" w:hAnsiTheme="minorHAnsi" w:cs="Arial"/>
          <w:color w:val="000000"/>
          <w:lang w:val="uk-UA"/>
        </w:rPr>
        <w:t>у</w:t>
      </w:r>
      <w:r w:rsidR="00B228A1" w:rsidRPr="00E6427C">
        <w:rPr>
          <w:rFonts w:asciiTheme="minorHAnsi" w:hAnsiTheme="minorHAnsi" w:cs="Arial"/>
          <w:color w:val="000000"/>
          <w:lang w:val="uk-UA"/>
        </w:rPr>
        <w:t xml:space="preserve"> фосфорн</w:t>
      </w:r>
      <w:r w:rsidRPr="00E6427C">
        <w:rPr>
          <w:rFonts w:asciiTheme="minorHAnsi" w:hAnsiTheme="minorHAnsi" w:cs="Arial"/>
          <w:color w:val="000000"/>
          <w:lang w:val="uk-UA"/>
        </w:rPr>
        <w:t>их боєприпасів з</w:t>
      </w:r>
      <w:r w:rsidR="00B228A1" w:rsidRPr="00E6427C">
        <w:rPr>
          <w:rFonts w:asciiTheme="minorHAnsi" w:hAnsiTheme="minorHAnsi" w:cs="Arial"/>
          <w:color w:val="000000"/>
          <w:lang w:val="uk-UA"/>
        </w:rPr>
        <w:t xml:space="preserve">азвичай виникають пожежі, які важко та довго </w:t>
      </w:r>
      <w:proofErr w:type="spellStart"/>
      <w:r w:rsidR="00B228A1" w:rsidRPr="00E6427C">
        <w:rPr>
          <w:rFonts w:asciiTheme="minorHAnsi" w:hAnsiTheme="minorHAnsi" w:cs="Arial"/>
          <w:color w:val="000000"/>
          <w:lang w:val="uk-UA"/>
        </w:rPr>
        <w:t>ліквідуються.Фосфор</w:t>
      </w:r>
      <w:proofErr w:type="spellEnd"/>
      <w:r w:rsidR="00B228A1" w:rsidRPr="00E6427C">
        <w:rPr>
          <w:rFonts w:asciiTheme="minorHAnsi" w:hAnsiTheme="minorHAnsi" w:cs="Arial"/>
          <w:color w:val="000000"/>
          <w:lang w:val="uk-UA"/>
        </w:rPr>
        <w:t xml:space="preserve"> вступає в хімічну реакцію з киснем, тому треба гасити таку пожежу великою кількістю води або мокрого піску.</w:t>
      </w:r>
    </w:p>
    <w:p w:rsidR="00140492" w:rsidRPr="00E6427C" w:rsidRDefault="00140492" w:rsidP="00E6427C">
      <w:pPr>
        <w:pStyle w:val="a3"/>
        <w:shd w:val="clear" w:color="auto" w:fill="FFFFFF"/>
        <w:spacing w:before="0" w:beforeAutospacing="0" w:after="0" w:afterAutospacing="0"/>
        <w:ind w:firstLine="360"/>
        <w:jc w:val="both"/>
        <w:rPr>
          <w:rFonts w:asciiTheme="minorHAnsi" w:hAnsiTheme="minorHAnsi" w:cs="Arial"/>
          <w:color w:val="000000"/>
          <w:lang w:val="uk-UA"/>
        </w:rPr>
      </w:pPr>
    </w:p>
    <w:p w:rsidR="00E6427C" w:rsidRDefault="00B228A1" w:rsidP="00E6427C">
      <w:pPr>
        <w:pStyle w:val="a3"/>
        <w:shd w:val="clear" w:color="auto" w:fill="FFFFFF"/>
        <w:spacing w:before="0" w:beforeAutospacing="0" w:after="0" w:afterAutospacing="0"/>
        <w:ind w:firstLine="360"/>
        <w:rPr>
          <w:rFonts w:asciiTheme="minorHAnsi" w:hAnsiTheme="minorHAnsi" w:cs="Arial"/>
          <w:color w:val="000000"/>
          <w:lang w:val="uk-UA"/>
        </w:rPr>
      </w:pPr>
      <w:r w:rsidRPr="00E6427C">
        <w:rPr>
          <w:rFonts w:asciiTheme="minorHAnsi" w:hAnsiTheme="minorHAnsi" w:cs="Arial"/>
          <w:color w:val="000000"/>
          <w:lang w:val="uk-UA"/>
        </w:rPr>
        <w:t>Щоб уберегти дихальні шляхи, треба надіти протигаз або респіратор</w:t>
      </w:r>
      <w:r w:rsidR="00E6427C">
        <w:rPr>
          <w:rFonts w:asciiTheme="minorHAnsi" w:hAnsiTheme="minorHAnsi" w:cs="Arial"/>
          <w:color w:val="000000"/>
          <w:lang w:val="uk-UA"/>
        </w:rPr>
        <w:t xml:space="preserve"> (</w:t>
      </w:r>
      <w:r w:rsidRPr="00E6427C">
        <w:rPr>
          <w:rFonts w:asciiTheme="minorHAnsi" w:hAnsiTheme="minorHAnsi" w:cs="Arial"/>
          <w:color w:val="000000"/>
          <w:lang w:val="uk-UA"/>
        </w:rPr>
        <w:t>мокру тканину</w:t>
      </w:r>
      <w:r w:rsidR="00E6427C">
        <w:rPr>
          <w:rFonts w:asciiTheme="minorHAnsi" w:hAnsiTheme="minorHAnsi" w:cs="Arial"/>
          <w:color w:val="000000"/>
          <w:lang w:val="uk-UA"/>
        </w:rPr>
        <w:t>)</w:t>
      </w:r>
      <w:r w:rsidRPr="00E6427C">
        <w:rPr>
          <w:rFonts w:asciiTheme="minorHAnsi" w:hAnsiTheme="minorHAnsi" w:cs="Arial"/>
          <w:color w:val="000000"/>
          <w:lang w:val="uk-UA"/>
        </w:rPr>
        <w:t>.</w:t>
      </w:r>
    </w:p>
    <w:p w:rsidR="00B228A1" w:rsidRPr="00E6427C" w:rsidRDefault="00B228A1" w:rsidP="00E6427C">
      <w:pPr>
        <w:pStyle w:val="a3"/>
        <w:shd w:val="clear" w:color="auto" w:fill="FFFFFF"/>
        <w:spacing w:before="0" w:beforeAutospacing="0" w:after="0" w:afterAutospacing="0"/>
        <w:ind w:firstLine="360"/>
        <w:rPr>
          <w:rFonts w:asciiTheme="minorHAnsi" w:hAnsiTheme="minorHAnsi" w:cs="Arial"/>
          <w:color w:val="000000"/>
          <w:lang w:val="uk-UA"/>
        </w:rPr>
      </w:pPr>
    </w:p>
    <w:p w:rsidR="00543705" w:rsidRPr="00E6427C" w:rsidRDefault="00543705" w:rsidP="00E6427C">
      <w:pPr>
        <w:pStyle w:val="bbc-ph03xj"/>
        <w:shd w:val="clear" w:color="auto" w:fill="FFFFFF"/>
        <w:spacing w:before="0" w:beforeAutospacing="0" w:after="0" w:afterAutospacing="0"/>
        <w:rPr>
          <w:rFonts w:asciiTheme="minorHAnsi" w:hAnsiTheme="minorHAnsi" w:cs="Arial"/>
          <w:color w:val="000000"/>
        </w:rPr>
      </w:pPr>
    </w:p>
    <w:p w:rsidR="0089575F" w:rsidRPr="00140492" w:rsidRDefault="0089575F" w:rsidP="085FB710">
      <w:pPr>
        <w:pStyle w:val="a3"/>
        <w:shd w:val="clear" w:color="auto" w:fill="FFFFFF" w:themeFill="background1"/>
        <w:spacing w:before="0" w:beforeAutospacing="0" w:line="271" w:lineRule="atLeast"/>
        <w:jc w:val="center"/>
        <w:rPr>
          <w:rFonts w:asciiTheme="minorHAnsi" w:hAnsiTheme="minorHAnsi"/>
          <w:b/>
          <w:bCs/>
          <w:color w:val="212121"/>
          <w:sz w:val="28"/>
          <w:szCs w:val="28"/>
          <w:lang w:val="uk-UA"/>
        </w:rPr>
      </w:pPr>
      <w:r w:rsidRPr="085FB710">
        <w:rPr>
          <w:rFonts w:asciiTheme="minorHAnsi" w:hAnsiTheme="minorHAnsi"/>
          <w:b/>
          <w:bCs/>
          <w:color w:val="212121"/>
          <w:sz w:val="28"/>
          <w:szCs w:val="28"/>
          <w:lang w:val="uk-UA"/>
        </w:rPr>
        <w:t>Наголошуємо, що займатися лікуванням</w:t>
      </w:r>
      <w:r w:rsidR="00B05F1B">
        <w:rPr>
          <w:rFonts w:asciiTheme="minorHAnsi" w:hAnsiTheme="minorHAnsi"/>
          <w:b/>
          <w:bCs/>
          <w:color w:val="212121"/>
          <w:sz w:val="28"/>
          <w:szCs w:val="28"/>
          <w:lang w:val="uk-UA"/>
        </w:rPr>
        <w:t xml:space="preserve"> </w:t>
      </w:r>
      <w:r w:rsidRPr="085FB710">
        <w:rPr>
          <w:rFonts w:asciiTheme="minorHAnsi" w:hAnsiTheme="minorHAnsi"/>
          <w:b/>
          <w:bCs/>
          <w:color w:val="212121"/>
          <w:sz w:val="28"/>
          <w:szCs w:val="28"/>
          <w:lang w:val="uk-UA"/>
        </w:rPr>
        <w:t>поранених фосфорними боє</w:t>
      </w:r>
      <w:r w:rsidR="00ED05B3" w:rsidRPr="085FB710">
        <w:rPr>
          <w:rFonts w:asciiTheme="minorHAnsi" w:hAnsiTheme="minorHAnsi"/>
          <w:b/>
          <w:bCs/>
          <w:color w:val="212121"/>
          <w:sz w:val="28"/>
          <w:szCs w:val="28"/>
          <w:lang w:val="uk-UA"/>
        </w:rPr>
        <w:t>припасами</w:t>
      </w:r>
      <w:r w:rsidRPr="085FB710">
        <w:rPr>
          <w:rFonts w:asciiTheme="minorHAnsi" w:hAnsiTheme="minorHAnsi"/>
          <w:b/>
          <w:bCs/>
          <w:color w:val="212121"/>
          <w:sz w:val="28"/>
          <w:szCs w:val="28"/>
          <w:lang w:val="uk-UA"/>
        </w:rPr>
        <w:t xml:space="preserve"> має спеціальний медичний персонал.</w:t>
      </w:r>
    </w:p>
    <w:p w:rsidR="00543705" w:rsidRPr="0089575F" w:rsidRDefault="00543705" w:rsidP="00543705">
      <w:pPr>
        <w:pStyle w:val="bbc-ph03xj"/>
        <w:shd w:val="clear" w:color="auto" w:fill="FFFFFF"/>
        <w:spacing w:before="0" w:beforeAutospacing="0" w:after="0" w:afterAutospacing="0"/>
        <w:rPr>
          <w:rFonts w:asciiTheme="minorHAnsi" w:hAnsiTheme="minorHAnsi" w:cs="Arial"/>
          <w:color w:val="000000"/>
          <w:lang w:val="ru-RU"/>
        </w:rPr>
      </w:pPr>
    </w:p>
    <w:p w:rsidR="00B228A1" w:rsidRPr="00B228A1" w:rsidRDefault="00140492" w:rsidP="004241DC">
      <w:pPr>
        <w:pStyle w:val="a3"/>
        <w:spacing w:before="0" w:beforeAutospacing="0" w:after="0" w:afterAutospacing="0"/>
        <w:ind w:firstLine="709"/>
        <w:rPr>
          <w:rFonts w:asciiTheme="minorHAnsi" w:hAnsiTheme="minorHAnsi"/>
          <w:b/>
          <w:sz w:val="28"/>
          <w:szCs w:val="28"/>
          <w:lang w:val="ru-RU"/>
        </w:rPr>
      </w:pPr>
      <w:r>
        <w:rPr>
          <w:noProof/>
          <w:lang w:val="ru-RU" w:eastAsia="ru-RU"/>
        </w:rPr>
        <w:drawing>
          <wp:inline distT="0" distB="0" distL="0" distR="0">
            <wp:extent cx="4599333" cy="1595673"/>
            <wp:effectExtent l="19050" t="0" r="0" b="0"/>
            <wp:docPr id="10" name="Рисунок 10" descr="Палестина обвинила Израиль в применении фосфорных боеприпасов | Военное дел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алестина обвинила Израиль в применении фосфорных боеприпасов | Военное дело"/>
                    <pic:cNvPicPr>
                      <a:picLocks noChangeAspect="1" noChangeArrowheads="1"/>
                    </pic:cNvPicPr>
                  </pic:nvPicPr>
                  <pic:blipFill>
                    <a:blip r:embed="rId18" cstate="print"/>
                    <a:srcRect/>
                    <a:stretch>
                      <a:fillRect/>
                    </a:stretch>
                  </pic:blipFill>
                  <pic:spPr bwMode="auto">
                    <a:xfrm>
                      <a:off x="0" y="0"/>
                      <a:ext cx="4603229" cy="1597025"/>
                    </a:xfrm>
                    <a:prstGeom prst="rect">
                      <a:avLst/>
                    </a:prstGeom>
                    <a:noFill/>
                    <a:ln w="9525">
                      <a:noFill/>
                      <a:miter lim="800000"/>
                      <a:headEnd/>
                      <a:tailEnd/>
                    </a:ln>
                  </pic:spPr>
                </pic:pic>
              </a:graphicData>
            </a:graphic>
          </wp:inline>
        </w:drawing>
      </w:r>
    </w:p>
    <w:sectPr w:rsidR="00B228A1" w:rsidRPr="00B228A1" w:rsidSect="0098312F">
      <w:pgSz w:w="12240" w:h="15840"/>
      <w:pgMar w:top="567" w:right="567" w:bottom="567" w:left="147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1A6F52"/>
    <w:multiLevelType w:val="multilevel"/>
    <w:tmpl w:val="E42E3DDC"/>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80B08C9"/>
    <w:multiLevelType w:val="multilevel"/>
    <w:tmpl w:val="5C20B8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79381D"/>
    <w:multiLevelType w:val="multilevel"/>
    <w:tmpl w:val="E91C7B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CC1FDD"/>
    <w:multiLevelType w:val="hybridMultilevel"/>
    <w:tmpl w:val="32E26D80"/>
    <w:lvl w:ilvl="0" w:tplc="0419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nsid w:val="238B4397"/>
    <w:multiLevelType w:val="multilevel"/>
    <w:tmpl w:val="8BE65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3AA6524"/>
    <w:multiLevelType w:val="multilevel"/>
    <w:tmpl w:val="D5641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F32BDA"/>
    <w:multiLevelType w:val="multilevel"/>
    <w:tmpl w:val="11728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FD33EB7"/>
    <w:multiLevelType w:val="multilevel"/>
    <w:tmpl w:val="64C44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7137127"/>
    <w:multiLevelType w:val="hybridMultilevel"/>
    <w:tmpl w:val="7FB4C456"/>
    <w:lvl w:ilvl="0" w:tplc="0419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47EE48E1"/>
    <w:multiLevelType w:val="multilevel"/>
    <w:tmpl w:val="4014A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83C5DFA"/>
    <w:multiLevelType w:val="multilevel"/>
    <w:tmpl w:val="01AA22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C4177E1"/>
    <w:multiLevelType w:val="multilevel"/>
    <w:tmpl w:val="8B326924"/>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BC82625"/>
    <w:multiLevelType w:val="multilevel"/>
    <w:tmpl w:val="3F2C0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C30421F"/>
    <w:multiLevelType w:val="multilevel"/>
    <w:tmpl w:val="DC4E1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E481B48"/>
    <w:multiLevelType w:val="multilevel"/>
    <w:tmpl w:val="BE4E5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B067412"/>
    <w:multiLevelType w:val="multilevel"/>
    <w:tmpl w:val="66F08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9"/>
  </w:num>
  <w:num w:numId="4">
    <w:abstractNumId w:val="3"/>
  </w:num>
  <w:num w:numId="5">
    <w:abstractNumId w:val="12"/>
  </w:num>
  <w:num w:numId="6">
    <w:abstractNumId w:val="13"/>
  </w:num>
  <w:num w:numId="7">
    <w:abstractNumId w:val="10"/>
  </w:num>
  <w:num w:numId="8">
    <w:abstractNumId w:val="1"/>
  </w:num>
  <w:num w:numId="9">
    <w:abstractNumId w:val="2"/>
  </w:num>
  <w:num w:numId="10">
    <w:abstractNumId w:val="7"/>
  </w:num>
  <w:num w:numId="11">
    <w:abstractNumId w:val="4"/>
  </w:num>
  <w:num w:numId="12">
    <w:abstractNumId w:val="14"/>
  </w:num>
  <w:num w:numId="13">
    <w:abstractNumId w:val="15"/>
  </w:num>
  <w:num w:numId="14">
    <w:abstractNumId w:val="11"/>
  </w:num>
  <w:num w:numId="15">
    <w:abstractNumId w:val="8"/>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4"/>
  <w:proofState w:spelling="clean" w:grammar="clean"/>
  <w:defaultTabStop w:val="720"/>
  <w:hyphenationZone w:val="425"/>
  <w:characterSpacingControl w:val="doNotCompress"/>
  <w:savePreviewPicture/>
  <w:compat/>
  <w:rsids>
    <w:rsidRoot w:val="00D20B39"/>
    <w:rsid w:val="00011A99"/>
    <w:rsid w:val="00022868"/>
    <w:rsid w:val="0006417D"/>
    <w:rsid w:val="00087DBF"/>
    <w:rsid w:val="0009030C"/>
    <w:rsid w:val="000C2C70"/>
    <w:rsid w:val="00122DAF"/>
    <w:rsid w:val="00140492"/>
    <w:rsid w:val="0018300C"/>
    <w:rsid w:val="00183C3C"/>
    <w:rsid w:val="001E3E0B"/>
    <w:rsid w:val="0024721F"/>
    <w:rsid w:val="002478E7"/>
    <w:rsid w:val="00292CDA"/>
    <w:rsid w:val="002B48F7"/>
    <w:rsid w:val="002B5615"/>
    <w:rsid w:val="00362F8A"/>
    <w:rsid w:val="003901F6"/>
    <w:rsid w:val="004241DC"/>
    <w:rsid w:val="00426A7B"/>
    <w:rsid w:val="00436457"/>
    <w:rsid w:val="004A4815"/>
    <w:rsid w:val="004B7BCB"/>
    <w:rsid w:val="00534BF4"/>
    <w:rsid w:val="005366B4"/>
    <w:rsid w:val="00543705"/>
    <w:rsid w:val="00550633"/>
    <w:rsid w:val="00580983"/>
    <w:rsid w:val="005A405B"/>
    <w:rsid w:val="0064775D"/>
    <w:rsid w:val="006A64AE"/>
    <w:rsid w:val="006D0A14"/>
    <w:rsid w:val="006E45F1"/>
    <w:rsid w:val="007F716B"/>
    <w:rsid w:val="007F7C9B"/>
    <w:rsid w:val="00872141"/>
    <w:rsid w:val="0089575F"/>
    <w:rsid w:val="008A2BC5"/>
    <w:rsid w:val="008B1FC6"/>
    <w:rsid w:val="008B32AC"/>
    <w:rsid w:val="008F5F4C"/>
    <w:rsid w:val="00900833"/>
    <w:rsid w:val="00941D43"/>
    <w:rsid w:val="00956571"/>
    <w:rsid w:val="00972E40"/>
    <w:rsid w:val="0098312F"/>
    <w:rsid w:val="009D251A"/>
    <w:rsid w:val="009E3116"/>
    <w:rsid w:val="00A27429"/>
    <w:rsid w:val="00A45055"/>
    <w:rsid w:val="00A67E99"/>
    <w:rsid w:val="00AE1BFF"/>
    <w:rsid w:val="00B001FC"/>
    <w:rsid w:val="00B05F1B"/>
    <w:rsid w:val="00B228A1"/>
    <w:rsid w:val="00B22FB5"/>
    <w:rsid w:val="00B52F81"/>
    <w:rsid w:val="00B8645B"/>
    <w:rsid w:val="00C015A5"/>
    <w:rsid w:val="00C043AB"/>
    <w:rsid w:val="00C34F13"/>
    <w:rsid w:val="00CD4791"/>
    <w:rsid w:val="00D05D9A"/>
    <w:rsid w:val="00D20B39"/>
    <w:rsid w:val="00D942A7"/>
    <w:rsid w:val="00E6427C"/>
    <w:rsid w:val="00EA4A34"/>
    <w:rsid w:val="00EC5D21"/>
    <w:rsid w:val="00ED05B3"/>
    <w:rsid w:val="00F60848"/>
    <w:rsid w:val="00FB069C"/>
    <w:rsid w:val="085FB710"/>
    <w:rsid w:val="655EE039"/>
    <w:rsid w:val="711BD9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16B"/>
    <w:rPr>
      <w:lang w:val="uk-UA"/>
    </w:rPr>
  </w:style>
  <w:style w:type="paragraph" w:styleId="2">
    <w:name w:val="heading 2"/>
    <w:basedOn w:val="a"/>
    <w:next w:val="a"/>
    <w:link w:val="20"/>
    <w:uiPriority w:val="9"/>
    <w:semiHidden/>
    <w:unhideWhenUsed/>
    <w:qFormat/>
    <w:rsid w:val="00543705"/>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543705"/>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20B3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arkedcontent">
    <w:name w:val="markedcontent"/>
    <w:basedOn w:val="a0"/>
    <w:rsid w:val="0098312F"/>
  </w:style>
  <w:style w:type="character" w:styleId="a4">
    <w:name w:val="Strong"/>
    <w:basedOn w:val="a0"/>
    <w:uiPriority w:val="22"/>
    <w:qFormat/>
    <w:rsid w:val="0098312F"/>
    <w:rPr>
      <w:b/>
      <w:bCs/>
    </w:rPr>
  </w:style>
  <w:style w:type="paragraph" w:customStyle="1" w:styleId="notion-textcontent">
    <w:name w:val="notion-text__content"/>
    <w:basedOn w:val="a"/>
    <w:rsid w:val="00011A9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notion-semantic-string">
    <w:name w:val="notion-semantic-string"/>
    <w:basedOn w:val="a0"/>
    <w:rsid w:val="00011A99"/>
  </w:style>
  <w:style w:type="character" w:styleId="a5">
    <w:name w:val="Hyperlink"/>
    <w:basedOn w:val="a0"/>
    <w:uiPriority w:val="99"/>
    <w:unhideWhenUsed/>
    <w:rsid w:val="00011A99"/>
    <w:rPr>
      <w:color w:val="0563C1" w:themeColor="hyperlink"/>
      <w:u w:val="single"/>
    </w:rPr>
  </w:style>
  <w:style w:type="character" w:customStyle="1" w:styleId="hgkelc">
    <w:name w:val="hgkelc"/>
    <w:basedOn w:val="a0"/>
    <w:rsid w:val="00B228A1"/>
  </w:style>
  <w:style w:type="character" w:customStyle="1" w:styleId="kx21rb">
    <w:name w:val="kx21rb"/>
    <w:basedOn w:val="a0"/>
    <w:rsid w:val="00B228A1"/>
  </w:style>
  <w:style w:type="paragraph" w:customStyle="1" w:styleId="bbc-ph03xj">
    <w:name w:val="bbc-ph03xj"/>
    <w:basedOn w:val="a"/>
    <w:rsid w:val="0054370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30">
    <w:name w:val="Заголовок 3 Знак"/>
    <w:basedOn w:val="a0"/>
    <w:link w:val="3"/>
    <w:uiPriority w:val="9"/>
    <w:rsid w:val="00543705"/>
    <w:rPr>
      <w:rFonts w:ascii="Times New Roman" w:eastAsia="Times New Roman" w:hAnsi="Times New Roman" w:cs="Times New Roman"/>
      <w:b/>
      <w:bCs/>
      <w:sz w:val="27"/>
      <w:szCs w:val="27"/>
      <w:lang w:val="uk-UA" w:eastAsia="uk-UA"/>
    </w:rPr>
  </w:style>
  <w:style w:type="character" w:customStyle="1" w:styleId="20">
    <w:name w:val="Заголовок 2 Знак"/>
    <w:basedOn w:val="a0"/>
    <w:link w:val="2"/>
    <w:uiPriority w:val="9"/>
    <w:semiHidden/>
    <w:rsid w:val="00543705"/>
    <w:rPr>
      <w:rFonts w:asciiTheme="majorHAnsi" w:eastAsiaTheme="majorEastAsia" w:hAnsiTheme="majorHAnsi" w:cstheme="majorBidi"/>
      <w:b/>
      <w:bCs/>
      <w:color w:val="5B9BD5" w:themeColor="accent1"/>
      <w:sz w:val="26"/>
      <w:szCs w:val="26"/>
      <w:lang w:val="uk-UA"/>
    </w:rPr>
  </w:style>
  <w:style w:type="paragraph" w:styleId="HTML">
    <w:name w:val="HTML Preformatted"/>
    <w:basedOn w:val="a"/>
    <w:link w:val="HTML0"/>
    <w:uiPriority w:val="99"/>
    <w:semiHidden/>
    <w:unhideWhenUsed/>
    <w:rsid w:val="001830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semiHidden/>
    <w:rsid w:val="0018300C"/>
    <w:rPr>
      <w:rFonts w:ascii="Courier New" w:eastAsia="Times New Roman" w:hAnsi="Courier New" w:cs="Courier New"/>
      <w:sz w:val="20"/>
      <w:szCs w:val="20"/>
      <w:lang w:val="uk-UA" w:eastAsia="uk-UA"/>
    </w:rPr>
  </w:style>
  <w:style w:type="character" w:customStyle="1" w:styleId="y2iqfc">
    <w:name w:val="y2iqfc"/>
    <w:basedOn w:val="a0"/>
    <w:rsid w:val="0018300C"/>
  </w:style>
  <w:style w:type="paragraph" w:styleId="a6">
    <w:name w:val="List Paragraph"/>
    <w:basedOn w:val="a"/>
    <w:uiPriority w:val="34"/>
    <w:qFormat/>
    <w:rsid w:val="00140492"/>
    <w:pPr>
      <w:ind w:left="720"/>
      <w:contextualSpacing/>
    </w:pPr>
  </w:style>
  <w:style w:type="paragraph" w:styleId="a7">
    <w:name w:val="Balloon Text"/>
    <w:basedOn w:val="a"/>
    <w:link w:val="a8"/>
    <w:uiPriority w:val="99"/>
    <w:semiHidden/>
    <w:unhideWhenUsed/>
    <w:rsid w:val="00B05F1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05F1B"/>
    <w:rPr>
      <w:rFonts w:ascii="Tahoma" w:hAnsi="Tahoma" w:cs="Tahoma"/>
      <w:sz w:val="16"/>
      <w:szCs w:val="16"/>
      <w:lang w:val="uk-UA"/>
    </w:rPr>
  </w:style>
</w:styles>
</file>

<file path=word/webSettings.xml><?xml version="1.0" encoding="utf-8"?>
<w:webSettings xmlns:r="http://schemas.openxmlformats.org/officeDocument/2006/relationships" xmlns:w="http://schemas.openxmlformats.org/wordprocessingml/2006/main">
  <w:divs>
    <w:div w:id="49304867">
      <w:bodyDiv w:val="1"/>
      <w:marLeft w:val="0"/>
      <w:marRight w:val="0"/>
      <w:marTop w:val="0"/>
      <w:marBottom w:val="0"/>
      <w:divBdr>
        <w:top w:val="none" w:sz="0" w:space="0" w:color="auto"/>
        <w:left w:val="none" w:sz="0" w:space="0" w:color="auto"/>
        <w:bottom w:val="none" w:sz="0" w:space="0" w:color="auto"/>
        <w:right w:val="none" w:sz="0" w:space="0" w:color="auto"/>
      </w:divBdr>
      <w:divsChild>
        <w:div w:id="2029327162">
          <w:marLeft w:val="0"/>
          <w:marRight w:val="0"/>
          <w:marTop w:val="240"/>
          <w:marBottom w:val="240"/>
          <w:divBdr>
            <w:top w:val="none" w:sz="0" w:space="0" w:color="auto"/>
            <w:left w:val="none" w:sz="0" w:space="0" w:color="auto"/>
            <w:bottom w:val="none" w:sz="0" w:space="0" w:color="auto"/>
            <w:right w:val="none" w:sz="0" w:space="0" w:color="auto"/>
          </w:divBdr>
        </w:div>
        <w:div w:id="434011807">
          <w:marLeft w:val="0"/>
          <w:marRight w:val="0"/>
          <w:marTop w:val="240"/>
          <w:marBottom w:val="240"/>
          <w:divBdr>
            <w:top w:val="none" w:sz="0" w:space="0" w:color="auto"/>
            <w:left w:val="none" w:sz="0" w:space="0" w:color="auto"/>
            <w:bottom w:val="none" w:sz="0" w:space="0" w:color="auto"/>
            <w:right w:val="none" w:sz="0" w:space="0" w:color="auto"/>
          </w:divBdr>
        </w:div>
      </w:divsChild>
    </w:div>
    <w:div w:id="313874182">
      <w:bodyDiv w:val="1"/>
      <w:marLeft w:val="0"/>
      <w:marRight w:val="0"/>
      <w:marTop w:val="0"/>
      <w:marBottom w:val="0"/>
      <w:divBdr>
        <w:top w:val="none" w:sz="0" w:space="0" w:color="auto"/>
        <w:left w:val="none" w:sz="0" w:space="0" w:color="auto"/>
        <w:bottom w:val="none" w:sz="0" w:space="0" w:color="auto"/>
        <w:right w:val="none" w:sz="0" w:space="0" w:color="auto"/>
      </w:divBdr>
      <w:divsChild>
        <w:div w:id="289019837">
          <w:marLeft w:val="0"/>
          <w:marRight w:val="0"/>
          <w:marTop w:val="0"/>
          <w:marBottom w:val="0"/>
          <w:divBdr>
            <w:top w:val="none" w:sz="0" w:space="0" w:color="auto"/>
            <w:left w:val="none" w:sz="0" w:space="0" w:color="auto"/>
            <w:bottom w:val="none" w:sz="0" w:space="0" w:color="auto"/>
            <w:right w:val="none" w:sz="0" w:space="0" w:color="auto"/>
          </w:divBdr>
        </w:div>
        <w:div w:id="1327594835">
          <w:marLeft w:val="0"/>
          <w:marRight w:val="0"/>
          <w:marTop w:val="0"/>
          <w:marBottom w:val="344"/>
          <w:divBdr>
            <w:top w:val="none" w:sz="0" w:space="0" w:color="auto"/>
            <w:left w:val="none" w:sz="0" w:space="0" w:color="auto"/>
            <w:bottom w:val="none" w:sz="0" w:space="0" w:color="auto"/>
            <w:right w:val="none" w:sz="0" w:space="0" w:color="auto"/>
          </w:divBdr>
        </w:div>
      </w:divsChild>
    </w:div>
    <w:div w:id="329715712">
      <w:bodyDiv w:val="1"/>
      <w:marLeft w:val="0"/>
      <w:marRight w:val="0"/>
      <w:marTop w:val="0"/>
      <w:marBottom w:val="0"/>
      <w:divBdr>
        <w:top w:val="none" w:sz="0" w:space="0" w:color="auto"/>
        <w:left w:val="none" w:sz="0" w:space="0" w:color="auto"/>
        <w:bottom w:val="none" w:sz="0" w:space="0" w:color="auto"/>
        <w:right w:val="none" w:sz="0" w:space="0" w:color="auto"/>
      </w:divBdr>
    </w:div>
    <w:div w:id="484391775">
      <w:bodyDiv w:val="1"/>
      <w:marLeft w:val="0"/>
      <w:marRight w:val="0"/>
      <w:marTop w:val="0"/>
      <w:marBottom w:val="0"/>
      <w:divBdr>
        <w:top w:val="none" w:sz="0" w:space="0" w:color="auto"/>
        <w:left w:val="none" w:sz="0" w:space="0" w:color="auto"/>
        <w:bottom w:val="none" w:sz="0" w:space="0" w:color="auto"/>
        <w:right w:val="none" w:sz="0" w:space="0" w:color="auto"/>
      </w:divBdr>
    </w:div>
    <w:div w:id="531698059">
      <w:bodyDiv w:val="1"/>
      <w:marLeft w:val="0"/>
      <w:marRight w:val="0"/>
      <w:marTop w:val="0"/>
      <w:marBottom w:val="0"/>
      <w:divBdr>
        <w:top w:val="none" w:sz="0" w:space="0" w:color="auto"/>
        <w:left w:val="none" w:sz="0" w:space="0" w:color="auto"/>
        <w:bottom w:val="none" w:sz="0" w:space="0" w:color="auto"/>
        <w:right w:val="none" w:sz="0" w:space="0" w:color="auto"/>
      </w:divBdr>
    </w:div>
    <w:div w:id="555505270">
      <w:bodyDiv w:val="1"/>
      <w:marLeft w:val="0"/>
      <w:marRight w:val="0"/>
      <w:marTop w:val="0"/>
      <w:marBottom w:val="0"/>
      <w:divBdr>
        <w:top w:val="none" w:sz="0" w:space="0" w:color="auto"/>
        <w:left w:val="none" w:sz="0" w:space="0" w:color="auto"/>
        <w:bottom w:val="none" w:sz="0" w:space="0" w:color="auto"/>
        <w:right w:val="none" w:sz="0" w:space="0" w:color="auto"/>
      </w:divBdr>
    </w:div>
    <w:div w:id="693506217">
      <w:bodyDiv w:val="1"/>
      <w:marLeft w:val="0"/>
      <w:marRight w:val="0"/>
      <w:marTop w:val="0"/>
      <w:marBottom w:val="0"/>
      <w:divBdr>
        <w:top w:val="none" w:sz="0" w:space="0" w:color="auto"/>
        <w:left w:val="none" w:sz="0" w:space="0" w:color="auto"/>
        <w:bottom w:val="none" w:sz="0" w:space="0" w:color="auto"/>
        <w:right w:val="none" w:sz="0" w:space="0" w:color="auto"/>
      </w:divBdr>
    </w:div>
    <w:div w:id="895316214">
      <w:bodyDiv w:val="1"/>
      <w:marLeft w:val="0"/>
      <w:marRight w:val="0"/>
      <w:marTop w:val="0"/>
      <w:marBottom w:val="0"/>
      <w:divBdr>
        <w:top w:val="none" w:sz="0" w:space="0" w:color="auto"/>
        <w:left w:val="none" w:sz="0" w:space="0" w:color="auto"/>
        <w:bottom w:val="none" w:sz="0" w:space="0" w:color="auto"/>
        <w:right w:val="none" w:sz="0" w:space="0" w:color="auto"/>
      </w:divBdr>
    </w:div>
    <w:div w:id="993338643">
      <w:bodyDiv w:val="1"/>
      <w:marLeft w:val="0"/>
      <w:marRight w:val="0"/>
      <w:marTop w:val="0"/>
      <w:marBottom w:val="0"/>
      <w:divBdr>
        <w:top w:val="none" w:sz="0" w:space="0" w:color="auto"/>
        <w:left w:val="none" w:sz="0" w:space="0" w:color="auto"/>
        <w:bottom w:val="none" w:sz="0" w:space="0" w:color="auto"/>
        <w:right w:val="none" w:sz="0" w:space="0" w:color="auto"/>
      </w:divBdr>
    </w:div>
    <w:div w:id="998385358">
      <w:bodyDiv w:val="1"/>
      <w:marLeft w:val="0"/>
      <w:marRight w:val="0"/>
      <w:marTop w:val="0"/>
      <w:marBottom w:val="0"/>
      <w:divBdr>
        <w:top w:val="none" w:sz="0" w:space="0" w:color="auto"/>
        <w:left w:val="none" w:sz="0" w:space="0" w:color="auto"/>
        <w:bottom w:val="none" w:sz="0" w:space="0" w:color="auto"/>
        <w:right w:val="none" w:sz="0" w:space="0" w:color="auto"/>
      </w:divBdr>
    </w:div>
    <w:div w:id="1135681679">
      <w:bodyDiv w:val="1"/>
      <w:marLeft w:val="0"/>
      <w:marRight w:val="0"/>
      <w:marTop w:val="0"/>
      <w:marBottom w:val="0"/>
      <w:divBdr>
        <w:top w:val="none" w:sz="0" w:space="0" w:color="auto"/>
        <w:left w:val="none" w:sz="0" w:space="0" w:color="auto"/>
        <w:bottom w:val="none" w:sz="0" w:space="0" w:color="auto"/>
        <w:right w:val="none" w:sz="0" w:space="0" w:color="auto"/>
      </w:divBdr>
    </w:div>
    <w:div w:id="1137842240">
      <w:bodyDiv w:val="1"/>
      <w:marLeft w:val="0"/>
      <w:marRight w:val="0"/>
      <w:marTop w:val="0"/>
      <w:marBottom w:val="0"/>
      <w:divBdr>
        <w:top w:val="none" w:sz="0" w:space="0" w:color="auto"/>
        <w:left w:val="none" w:sz="0" w:space="0" w:color="auto"/>
        <w:bottom w:val="none" w:sz="0" w:space="0" w:color="auto"/>
        <w:right w:val="none" w:sz="0" w:space="0" w:color="auto"/>
      </w:divBdr>
    </w:div>
    <w:div w:id="1143158801">
      <w:bodyDiv w:val="1"/>
      <w:marLeft w:val="0"/>
      <w:marRight w:val="0"/>
      <w:marTop w:val="0"/>
      <w:marBottom w:val="0"/>
      <w:divBdr>
        <w:top w:val="none" w:sz="0" w:space="0" w:color="auto"/>
        <w:left w:val="none" w:sz="0" w:space="0" w:color="auto"/>
        <w:bottom w:val="none" w:sz="0" w:space="0" w:color="auto"/>
        <w:right w:val="none" w:sz="0" w:space="0" w:color="auto"/>
      </w:divBdr>
    </w:div>
    <w:div w:id="1494487907">
      <w:bodyDiv w:val="1"/>
      <w:marLeft w:val="0"/>
      <w:marRight w:val="0"/>
      <w:marTop w:val="0"/>
      <w:marBottom w:val="0"/>
      <w:divBdr>
        <w:top w:val="none" w:sz="0" w:space="0" w:color="auto"/>
        <w:left w:val="none" w:sz="0" w:space="0" w:color="auto"/>
        <w:bottom w:val="none" w:sz="0" w:space="0" w:color="auto"/>
        <w:right w:val="none" w:sz="0" w:space="0" w:color="auto"/>
      </w:divBdr>
    </w:div>
    <w:div w:id="1702514065">
      <w:bodyDiv w:val="1"/>
      <w:marLeft w:val="0"/>
      <w:marRight w:val="0"/>
      <w:marTop w:val="0"/>
      <w:marBottom w:val="0"/>
      <w:divBdr>
        <w:top w:val="none" w:sz="0" w:space="0" w:color="auto"/>
        <w:left w:val="none" w:sz="0" w:space="0" w:color="auto"/>
        <w:bottom w:val="none" w:sz="0" w:space="0" w:color="auto"/>
        <w:right w:val="none" w:sz="0" w:space="0" w:color="auto"/>
      </w:divBdr>
    </w:div>
    <w:div w:id="1900630270">
      <w:bodyDiv w:val="1"/>
      <w:marLeft w:val="0"/>
      <w:marRight w:val="0"/>
      <w:marTop w:val="0"/>
      <w:marBottom w:val="0"/>
      <w:divBdr>
        <w:top w:val="none" w:sz="0" w:space="0" w:color="auto"/>
        <w:left w:val="none" w:sz="0" w:space="0" w:color="auto"/>
        <w:bottom w:val="none" w:sz="0" w:space="0" w:color="auto"/>
        <w:right w:val="none" w:sz="0" w:space="0" w:color="auto"/>
      </w:divBdr>
    </w:div>
    <w:div w:id="2009404045">
      <w:bodyDiv w:val="1"/>
      <w:marLeft w:val="0"/>
      <w:marRight w:val="0"/>
      <w:marTop w:val="0"/>
      <w:marBottom w:val="0"/>
      <w:divBdr>
        <w:top w:val="none" w:sz="0" w:space="0" w:color="auto"/>
        <w:left w:val="none" w:sz="0" w:space="0" w:color="auto"/>
        <w:bottom w:val="none" w:sz="0" w:space="0" w:color="auto"/>
        <w:right w:val="none" w:sz="0" w:space="0" w:color="auto"/>
      </w:divBdr>
    </w:div>
    <w:div w:id="2018578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k.wikipedia.org/wiki/%D0%90%D1%80%D1%82%D0%B8%D0%BB%D0%B5%D1%80%D1%96%D0%B9%D1%81%D1%8C%D0%BA%D0%B0_%D0%BC%D1%96%D0%BD%D0%B0" TargetMode="External"/><Relationship Id="rId18" Type="http://schemas.openxmlformats.org/officeDocument/2006/relationships/image" Target="media/image4.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k.wikipedia.org/wiki/%D0%A0%D0%B0%D0%BA%D0%B5%D1%82%D0%B8_%D0%B1%D0%BE%D0%B9%D0%BE%D0%B2%D1%96" TargetMode="Externa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hyperlink" Target="https://zakon.rada.gov.ua/laws/show/995_15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k.wikipedia.org/wiki/%D0%90%D1%80%D1%82%D0%B8%D0%BB%D0%B5%D1%80%D1%96%D0%B9%D1%81%D1%8C%D0%BA%D0%B8%D0%B9_%D1%81%D0%BD%D0%B0%D1%80%D1%8F%D0%B4" TargetMode="Externa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hyperlink" Target="https://uk.wikipedia.org/wiki/%D0%90%D0%B2%D1%96%D0%B0%D0%B1%D0%BE%D0%BC%D0%B1%D0%B0" TargetMode="Externa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s://uk.wikipedia.org/wiki/%D0%A0%D1%83%D1%87%D0%BD%D0%B0_%D0%B3%D1%80%D0%B0%D0%BD%D0%B0%D1%82%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AFE9F0C6B89D2F479908AA913D429EF9" ma:contentTypeVersion="10" ma:contentTypeDescription="Створення нового документа." ma:contentTypeScope="" ma:versionID="5ca23a772758ce5261bce5ec843c586f">
  <xsd:schema xmlns:xsd="http://www.w3.org/2001/XMLSchema" xmlns:xs="http://www.w3.org/2001/XMLSchema" xmlns:p="http://schemas.microsoft.com/office/2006/metadata/properties" xmlns:ns2="55e4bd95-99ba-4f0e-a76f-4d8963b17b55" xmlns:ns3="eb46328f-ad65-4249-bbb4-e042587269d5" targetNamespace="http://schemas.microsoft.com/office/2006/metadata/properties" ma:root="true" ma:fieldsID="6cdbe228c141418e9634f383c9a3e772" ns2:_="" ns3:_="">
    <xsd:import namespace="55e4bd95-99ba-4f0e-a76f-4d8963b17b55"/>
    <xsd:import namespace="eb46328f-ad65-4249-bbb4-e042587269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e4bd95-99ba-4f0e-a76f-4d8963b17b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46328f-ad65-4249-bbb4-e042587269d5" elementFormDefault="qualified">
    <xsd:import namespace="http://schemas.microsoft.com/office/2006/documentManagement/types"/>
    <xsd:import namespace="http://schemas.microsoft.com/office/infopath/2007/PartnerControls"/>
    <xsd:element name="SharedWithUsers" ma:index="10"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E1047C-C813-4224-AAD5-FAA7D82A84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e4bd95-99ba-4f0e-a76f-4d8963b17b55"/>
    <ds:schemaRef ds:uri="eb46328f-ad65-4249-bbb4-e04258726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89776F-1C82-481E-8376-CF803BF10F4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3EA185F-392C-4E76-A677-8C311FAC75B7}">
  <ds:schemaRefs>
    <ds:schemaRef ds:uri="http://schemas.openxmlformats.org/officeDocument/2006/bibliography"/>
  </ds:schemaRefs>
</ds:datastoreItem>
</file>

<file path=customXml/itemProps4.xml><?xml version="1.0" encoding="utf-8"?>
<ds:datastoreItem xmlns:ds="http://schemas.openxmlformats.org/officeDocument/2006/customXml" ds:itemID="{358B7BA6-97F1-4C61-8528-9255F40501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836</Words>
  <Characters>4767</Characters>
  <Application>Microsoft Office Word</Application>
  <DocSecurity>0</DocSecurity>
  <Lines>39</Lines>
  <Paragraphs>11</Paragraphs>
  <ScaleCrop>false</ScaleCrop>
  <Company/>
  <LinksUpToDate>false</LinksUpToDate>
  <CharactersWithSpaces>5592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Alina</cp:lastModifiedBy>
  <cp:revision>41</cp:revision>
  <dcterms:created xsi:type="dcterms:W3CDTF">2022-03-01T12:49:00Z</dcterms:created>
  <dcterms:modified xsi:type="dcterms:W3CDTF">2022-03-31T07:31:00Z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0x010100AFE9F0C6B89D2F479908AA913D429EF9</vt:lpwstr>
  </property>
</Properties>
</file>